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244FB" w14:textId="2BE113C8" w:rsidR="00D255DA" w:rsidRDefault="00D255DA">
      <w:pPr>
        <w:rPr>
          <w:noProof/>
        </w:rPr>
      </w:pPr>
    </w:p>
    <w:p w14:paraId="006779C3" w14:textId="77777777" w:rsidR="00CC57EE" w:rsidRDefault="00D255DA">
      <w:pPr>
        <w:rPr>
          <w:noProof/>
        </w:rPr>
      </w:pPr>
      <w:r>
        <w:rPr>
          <w:noProof/>
        </w:rPr>
        <w:t>This pack has been designed to make the safer recruitment proces</w:t>
      </w:r>
      <w:r w:rsidR="00CC57EE">
        <w:rPr>
          <w:noProof/>
        </w:rPr>
        <w:t xml:space="preserve">s as easy as possible. We safely </w:t>
      </w:r>
      <w:r>
        <w:rPr>
          <w:noProof/>
        </w:rPr>
        <w:t xml:space="preserve">recruit all volunteers in Church </w:t>
      </w:r>
      <w:r w:rsidR="005707DC">
        <w:rPr>
          <w:noProof/>
        </w:rPr>
        <w:t>………………………………………………</w:t>
      </w:r>
      <w:r w:rsidR="00CC57EE">
        <w:rPr>
          <w:noProof/>
        </w:rPr>
        <w:t xml:space="preserve">.   </w:t>
      </w:r>
    </w:p>
    <w:p w14:paraId="7FC55C7A" w14:textId="2BF91D8C" w:rsidR="00D255DA" w:rsidRDefault="00CC57EE">
      <w:pPr>
        <w:rPr>
          <w:noProof/>
        </w:rPr>
      </w:pPr>
      <w:r>
        <w:rPr>
          <w:noProof/>
        </w:rPr>
        <w:t xml:space="preserve">Those appointed to elected roles like PCC members, wardens etc do not need to complete this recruitment process however according to Charity Law they still have to complete safeguarding requirments, see guidance Recruitment Procedures for those in elected roles. </w:t>
      </w:r>
      <w:r w:rsidR="00D255DA">
        <w:rPr>
          <w:noProof/>
        </w:rPr>
        <w:t xml:space="preserve"> </w:t>
      </w:r>
    </w:p>
    <w:p w14:paraId="1D816DE4" w14:textId="13FD485F" w:rsidR="00D255DA" w:rsidRDefault="00D255DA">
      <w:pPr>
        <w:rPr>
          <w:noProof/>
        </w:rPr>
      </w:pPr>
    </w:p>
    <w:p w14:paraId="1850F553" w14:textId="0C505A5A" w:rsidR="00D255DA" w:rsidRPr="00135441" w:rsidRDefault="00D255DA">
      <w:pPr>
        <w:rPr>
          <w:b/>
          <w:bCs/>
          <w:noProof/>
        </w:rPr>
      </w:pPr>
      <w:r w:rsidRPr="00135441">
        <w:rPr>
          <w:b/>
          <w:bCs/>
          <w:noProof/>
        </w:rPr>
        <w:t>Content of this pack:</w:t>
      </w:r>
    </w:p>
    <w:p w14:paraId="01A6F3DC" w14:textId="40FEBCB4" w:rsidR="00D255DA" w:rsidRDefault="00D255DA">
      <w:pPr>
        <w:rPr>
          <w:noProof/>
        </w:rPr>
      </w:pPr>
      <w:r>
        <w:rPr>
          <w:noProof/>
        </w:rPr>
        <w:t xml:space="preserve">01 </w:t>
      </w:r>
      <w:r w:rsidR="00135441">
        <w:rPr>
          <w:noProof/>
        </w:rPr>
        <w:t>Safer Recruitment process which is also a tick box</w:t>
      </w:r>
    </w:p>
    <w:p w14:paraId="079A19FD" w14:textId="3758BC52" w:rsidR="00135441" w:rsidRDefault="00135441">
      <w:pPr>
        <w:rPr>
          <w:noProof/>
        </w:rPr>
      </w:pPr>
      <w:r>
        <w:rPr>
          <w:noProof/>
        </w:rPr>
        <w:t xml:space="preserve">02 Contact details for Safeguarding personnel (such as </w:t>
      </w:r>
      <w:r w:rsidR="00D56CA2">
        <w:rPr>
          <w:noProof/>
        </w:rPr>
        <w:t xml:space="preserve">Hub Admin Lead Recruiter, </w:t>
      </w:r>
      <w:r>
        <w:rPr>
          <w:noProof/>
        </w:rPr>
        <w:t>Parish Safeguarding Officers</w:t>
      </w:r>
      <w:r w:rsidR="00D56CA2">
        <w:rPr>
          <w:noProof/>
        </w:rPr>
        <w:t xml:space="preserve"> and Local Safeguarding Lead/Recruiters</w:t>
      </w:r>
      <w:r>
        <w:rPr>
          <w:noProof/>
        </w:rPr>
        <w:t>)</w:t>
      </w:r>
    </w:p>
    <w:p w14:paraId="4E5FDB5E" w14:textId="68427C08" w:rsidR="00135441" w:rsidRDefault="00135441">
      <w:pPr>
        <w:rPr>
          <w:noProof/>
        </w:rPr>
      </w:pPr>
      <w:r>
        <w:rPr>
          <w:noProof/>
        </w:rPr>
        <w:t>03 Model Role description (if you need to write a new role description)</w:t>
      </w:r>
    </w:p>
    <w:p w14:paraId="599D37EA" w14:textId="6A53461D" w:rsidR="00135441" w:rsidRDefault="00135441">
      <w:pPr>
        <w:rPr>
          <w:noProof/>
        </w:rPr>
      </w:pPr>
      <w:r>
        <w:rPr>
          <w:noProof/>
        </w:rPr>
        <w:t>04 Application form</w:t>
      </w:r>
    </w:p>
    <w:p w14:paraId="17B5B116" w14:textId="4112A344" w:rsidR="00135441" w:rsidRDefault="00135441">
      <w:pPr>
        <w:rPr>
          <w:noProof/>
        </w:rPr>
      </w:pPr>
      <w:r>
        <w:rPr>
          <w:noProof/>
        </w:rPr>
        <w:t xml:space="preserve">05 Reference forms – generic </w:t>
      </w:r>
      <w:r w:rsidR="00D56CA2">
        <w:rPr>
          <w:noProof/>
        </w:rPr>
        <w:t>– can be adapted either for work with children or vulnerable adults</w:t>
      </w:r>
      <w:bookmarkStart w:id="0" w:name="_GoBack"/>
      <w:bookmarkEnd w:id="0"/>
    </w:p>
    <w:p w14:paraId="53D785B5" w14:textId="78E93D9C" w:rsidR="00135441" w:rsidRDefault="00135441">
      <w:pPr>
        <w:rPr>
          <w:noProof/>
        </w:rPr>
      </w:pPr>
      <w:r>
        <w:rPr>
          <w:noProof/>
        </w:rPr>
        <w:t>06 Self declaration form</w:t>
      </w:r>
    </w:p>
    <w:p w14:paraId="26ED85E8" w14:textId="4BD0D9B5" w:rsidR="00135441" w:rsidRDefault="00135441">
      <w:pPr>
        <w:rPr>
          <w:noProof/>
        </w:rPr>
      </w:pPr>
      <w:r>
        <w:rPr>
          <w:noProof/>
        </w:rPr>
        <w:t>07 Volunteer Agreement</w:t>
      </w:r>
    </w:p>
    <w:p w14:paraId="263CC66D" w14:textId="6121B593" w:rsidR="00135441" w:rsidRDefault="00135441">
      <w:r>
        <w:rPr>
          <w:noProof/>
        </w:rPr>
        <w:t>08 Sa</w:t>
      </w:r>
      <w:r w:rsidR="005707DC">
        <w:rPr>
          <w:noProof/>
        </w:rPr>
        <w:t>feguarding Roles in Church   ……………………………………………</w:t>
      </w:r>
    </w:p>
    <w:p w14:paraId="5506F060" w14:textId="06407F00" w:rsidR="00D255DA" w:rsidRDefault="00D255DA"/>
    <w:p w14:paraId="7354DA98" w14:textId="77777777" w:rsidR="00D255DA" w:rsidRDefault="00D255DA"/>
    <w:sectPr w:rsidR="00D255DA" w:rsidSect="005707DC">
      <w:head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F091" w14:textId="77777777" w:rsidR="00B2543F" w:rsidRDefault="00B2543F" w:rsidP="00B2543F">
      <w:pPr>
        <w:spacing w:after="0" w:line="240" w:lineRule="auto"/>
      </w:pPr>
      <w:r>
        <w:separator/>
      </w:r>
    </w:p>
  </w:endnote>
  <w:endnote w:type="continuationSeparator" w:id="0">
    <w:p w14:paraId="2CBAD913" w14:textId="77777777" w:rsidR="00B2543F" w:rsidRDefault="00B2543F" w:rsidP="00B2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2A071" w14:textId="77777777" w:rsidR="00B2543F" w:rsidRDefault="00B2543F" w:rsidP="00B2543F">
      <w:pPr>
        <w:spacing w:after="0" w:line="240" w:lineRule="auto"/>
      </w:pPr>
      <w:r>
        <w:separator/>
      </w:r>
    </w:p>
  </w:footnote>
  <w:footnote w:type="continuationSeparator" w:id="0">
    <w:p w14:paraId="1B0224B9" w14:textId="77777777" w:rsidR="00B2543F" w:rsidRDefault="00B2543F" w:rsidP="00B25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D7528" w14:textId="7EC25DC5" w:rsidR="005707DC" w:rsidRDefault="005707DC" w:rsidP="005707DC">
    <w:r w:rsidRPr="005707DC">
      <w:rPr>
        <w:b/>
        <w:bCs/>
        <w:noProof/>
        <w:sz w:val="32"/>
        <w:szCs w:val="32"/>
      </w:rPr>
      <w:t>Safer Recruitment Pack</w:t>
    </w:r>
    <w:r>
      <w:rPr>
        <w:b/>
        <w:bCs/>
        <w:noProof/>
        <w:sz w:val="32"/>
        <w:szCs w:val="32"/>
      </w:rPr>
      <w:t xml:space="preserve">                                                  </w:t>
    </w:r>
    <w:r>
      <w:rPr>
        <w:noProof/>
        <w:lang w:eastAsia="en-GB"/>
      </w:rPr>
      <w:drawing>
        <wp:inline distT="0" distB="0" distL="0" distR="0" wp14:anchorId="2D66AB98" wp14:editId="56D1B5A4">
          <wp:extent cx="1444625" cy="476250"/>
          <wp:effectExtent l="0" t="0" r="3175" b="0"/>
          <wp:docPr id="1" name="Picture 1" descr="DioceseofL'pool2014bw"/>
          <wp:cNvGraphicFramePr/>
          <a:graphic xmlns:a="http://schemas.openxmlformats.org/drawingml/2006/main">
            <a:graphicData uri="http://schemas.openxmlformats.org/drawingml/2006/picture">
              <pic:pic xmlns:pic="http://schemas.openxmlformats.org/drawingml/2006/picture">
                <pic:nvPicPr>
                  <pic:cNvPr id="1" name="Picture 1" descr="DioceseofL'pool2014bw"/>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1444625" cy="4762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B0"/>
    <w:rsid w:val="00135441"/>
    <w:rsid w:val="0037489F"/>
    <w:rsid w:val="004036DC"/>
    <w:rsid w:val="005707DC"/>
    <w:rsid w:val="00B2543F"/>
    <w:rsid w:val="00C60DF1"/>
    <w:rsid w:val="00CC57EE"/>
    <w:rsid w:val="00D255DA"/>
    <w:rsid w:val="00D56CA2"/>
    <w:rsid w:val="00EA5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222A"/>
  <w15:chartTrackingRefBased/>
  <w15:docId w15:val="{9AE31270-A28F-4348-9F9A-6D21BF48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43F"/>
  </w:style>
  <w:style w:type="paragraph" w:styleId="Footer">
    <w:name w:val="footer"/>
    <w:basedOn w:val="Normal"/>
    <w:link w:val="FooterChar"/>
    <w:uiPriority w:val="99"/>
    <w:unhideWhenUsed/>
    <w:rsid w:val="00B25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06E19-6147-4356-88E3-41AD4211B792}"/>
</file>

<file path=customXml/itemProps2.xml><?xml version="1.0" encoding="utf-8"?>
<ds:datastoreItem xmlns:ds="http://schemas.openxmlformats.org/officeDocument/2006/customXml" ds:itemID="{2EF1E415-51F9-4AA8-A509-9BBF3E33A937}">
  <ds:schemaRefs>
    <ds:schemaRef ds:uri="http://schemas.microsoft.com/sharepoint/v3/contenttype/forms"/>
  </ds:schemaRefs>
</ds:datastoreItem>
</file>

<file path=customXml/itemProps3.xml><?xml version="1.0" encoding="utf-8"?>
<ds:datastoreItem xmlns:ds="http://schemas.openxmlformats.org/officeDocument/2006/customXml" ds:itemID="{A3BA4A10-D8C1-49B1-A49D-6CCF2F606A89}">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1da5062c-4592-496b-ad9b-eb16bcbb6658"/>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Cook</dc:creator>
  <cp:keywords/>
  <dc:description/>
  <cp:lastModifiedBy>Deborah Doran</cp:lastModifiedBy>
  <cp:revision>4</cp:revision>
  <dcterms:created xsi:type="dcterms:W3CDTF">2022-03-09T14:20:00Z</dcterms:created>
  <dcterms:modified xsi:type="dcterms:W3CDTF">2022-03-16T09:15:00Z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