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6262" w14:textId="77777777" w:rsidR="00B35E97" w:rsidRDefault="00B35E97" w:rsidP="0038047A">
      <w:pPr>
        <w:rPr>
          <w:rFonts w:cs="Arial"/>
          <w:b/>
          <w:szCs w:val="22"/>
        </w:rPr>
      </w:pPr>
    </w:p>
    <w:p w14:paraId="7971E234" w14:textId="77777777" w:rsidR="0038047A" w:rsidRPr="00196C7C" w:rsidRDefault="0038047A" w:rsidP="0038047A">
      <w:pPr>
        <w:rPr>
          <w:rFonts w:cs="Arial"/>
          <w:b/>
          <w:szCs w:val="22"/>
        </w:rPr>
      </w:pPr>
      <w:bookmarkStart w:id="0" w:name="_GoBack"/>
      <w:bookmarkEnd w:id="0"/>
      <w:r w:rsidRPr="00196C7C">
        <w:rPr>
          <w:rFonts w:cs="Arial"/>
          <w:b/>
          <w:szCs w:val="22"/>
        </w:rPr>
        <w:t>Employing staff for the first time</w:t>
      </w:r>
      <w:r w:rsidR="00D56D29" w:rsidRPr="00196C7C">
        <w:rPr>
          <w:rStyle w:val="FootnoteReference"/>
          <w:rFonts w:cs="Arial"/>
          <w:b/>
          <w:szCs w:val="22"/>
        </w:rPr>
        <w:footnoteReference w:id="1"/>
      </w:r>
    </w:p>
    <w:p w14:paraId="20FFE253" w14:textId="77777777" w:rsidR="0038047A" w:rsidRPr="00196C7C" w:rsidRDefault="0038047A" w:rsidP="0038047A">
      <w:pPr>
        <w:rPr>
          <w:rFonts w:cs="Arial"/>
          <w:szCs w:val="22"/>
        </w:rPr>
      </w:pPr>
    </w:p>
    <w:p w14:paraId="139A4054" w14:textId="77777777" w:rsidR="0038047A" w:rsidRPr="00196C7C" w:rsidRDefault="0038047A" w:rsidP="0038047A">
      <w:pPr>
        <w:rPr>
          <w:rFonts w:cs="Arial"/>
          <w:szCs w:val="22"/>
        </w:rPr>
      </w:pPr>
      <w:r w:rsidRPr="00196C7C">
        <w:rPr>
          <w:rFonts w:cs="Arial"/>
          <w:szCs w:val="22"/>
        </w:rPr>
        <w:t>There are 6 things you need to do when employing staff for the first time.</w:t>
      </w:r>
    </w:p>
    <w:p w14:paraId="1FA29682" w14:textId="77777777" w:rsidR="0038047A" w:rsidRPr="00196C7C" w:rsidRDefault="0038047A" w:rsidP="0038047A">
      <w:pPr>
        <w:rPr>
          <w:rFonts w:cs="Arial"/>
          <w:szCs w:val="22"/>
        </w:rPr>
      </w:pPr>
    </w:p>
    <w:p w14:paraId="3B74B159" w14:textId="77777777" w:rsidR="0038047A" w:rsidRPr="00196C7C" w:rsidRDefault="0038047A" w:rsidP="00697B24">
      <w:pPr>
        <w:numPr>
          <w:ilvl w:val="0"/>
          <w:numId w:val="48"/>
        </w:numPr>
        <w:rPr>
          <w:rFonts w:cs="Arial"/>
          <w:szCs w:val="22"/>
        </w:rPr>
      </w:pPr>
      <w:r w:rsidRPr="00196C7C">
        <w:rPr>
          <w:rFonts w:cs="Arial"/>
          <w:szCs w:val="22"/>
        </w:rPr>
        <w:t>Decide how much to pay someone – you must pay your employee at least the National Minimum Wage.</w:t>
      </w:r>
    </w:p>
    <w:p w14:paraId="06C47F0C" w14:textId="77777777" w:rsidR="0038047A" w:rsidRPr="00196C7C" w:rsidRDefault="0038047A" w:rsidP="00697B24">
      <w:pPr>
        <w:numPr>
          <w:ilvl w:val="0"/>
          <w:numId w:val="48"/>
        </w:numPr>
        <w:rPr>
          <w:rFonts w:cs="Arial"/>
          <w:szCs w:val="22"/>
        </w:rPr>
      </w:pPr>
      <w:r w:rsidRPr="00196C7C">
        <w:rPr>
          <w:rFonts w:cs="Arial"/>
          <w:szCs w:val="22"/>
        </w:rPr>
        <w:t>Check if someone has the legal right to work in the UK. You may have to do other employment checks as well.</w:t>
      </w:r>
    </w:p>
    <w:p w14:paraId="3B4AAF6C" w14:textId="7841E944" w:rsidR="0038047A" w:rsidRPr="00196C7C" w:rsidRDefault="0038047A" w:rsidP="00697B24">
      <w:pPr>
        <w:numPr>
          <w:ilvl w:val="0"/>
          <w:numId w:val="48"/>
        </w:numPr>
        <w:rPr>
          <w:rFonts w:cs="Arial"/>
          <w:szCs w:val="22"/>
        </w:rPr>
      </w:pPr>
      <w:r w:rsidRPr="00196C7C">
        <w:rPr>
          <w:rFonts w:cs="Arial"/>
          <w:szCs w:val="22"/>
        </w:rPr>
        <w:t>Apply for a DBS check if you work in a field that requires one, e</w:t>
      </w:r>
      <w:r w:rsidR="00196C7C">
        <w:rPr>
          <w:rFonts w:cs="Arial"/>
          <w:szCs w:val="22"/>
        </w:rPr>
        <w:t>.</w:t>
      </w:r>
      <w:r w:rsidRPr="00196C7C">
        <w:rPr>
          <w:rFonts w:cs="Arial"/>
          <w:szCs w:val="22"/>
        </w:rPr>
        <w:t>g</w:t>
      </w:r>
      <w:r w:rsidR="00196C7C">
        <w:rPr>
          <w:rFonts w:cs="Arial"/>
          <w:szCs w:val="22"/>
        </w:rPr>
        <w:t>.</w:t>
      </w:r>
      <w:r w:rsidRPr="00196C7C">
        <w:rPr>
          <w:rFonts w:cs="Arial"/>
          <w:szCs w:val="22"/>
        </w:rPr>
        <w:t xml:space="preserve"> with vulnerable people or security.</w:t>
      </w:r>
    </w:p>
    <w:p w14:paraId="3B38A7B0" w14:textId="5C6E5E6C" w:rsidR="0038047A" w:rsidRPr="00196C7C" w:rsidRDefault="0038047A" w:rsidP="00697B24">
      <w:pPr>
        <w:numPr>
          <w:ilvl w:val="0"/>
          <w:numId w:val="48"/>
        </w:numPr>
        <w:rPr>
          <w:rFonts w:cs="Arial"/>
          <w:szCs w:val="22"/>
        </w:rPr>
      </w:pPr>
      <w:r w:rsidRPr="00196C7C">
        <w:rPr>
          <w:rFonts w:cs="Arial"/>
          <w:szCs w:val="22"/>
        </w:rPr>
        <w:t>Get employment insurance – you need employers’ liability insurance as soon as you become an employer.</w:t>
      </w:r>
    </w:p>
    <w:p w14:paraId="0785E288" w14:textId="77777777" w:rsidR="0038047A" w:rsidRPr="00196C7C" w:rsidRDefault="0038047A" w:rsidP="00697B24">
      <w:pPr>
        <w:numPr>
          <w:ilvl w:val="0"/>
          <w:numId w:val="48"/>
        </w:numPr>
        <w:rPr>
          <w:rFonts w:cs="Arial"/>
          <w:szCs w:val="22"/>
        </w:rPr>
      </w:pPr>
      <w:r w:rsidRPr="00196C7C">
        <w:rPr>
          <w:rFonts w:cs="Arial"/>
          <w:szCs w:val="22"/>
        </w:rPr>
        <w:t>Send details of the job (including terms and conditions) in writing to your employee. You need to give your employee a written statement of employment if you’re employing someone for more than 1 month.</w:t>
      </w:r>
    </w:p>
    <w:p w14:paraId="36503BD8" w14:textId="576F5124" w:rsidR="0054433B" w:rsidRPr="00196C7C" w:rsidRDefault="0038047A" w:rsidP="00697B24">
      <w:pPr>
        <w:numPr>
          <w:ilvl w:val="0"/>
          <w:numId w:val="48"/>
        </w:numPr>
        <w:rPr>
          <w:rFonts w:cs="Arial"/>
          <w:szCs w:val="22"/>
        </w:rPr>
      </w:pPr>
      <w:r w:rsidRPr="00196C7C">
        <w:rPr>
          <w:rFonts w:cs="Arial"/>
          <w:szCs w:val="22"/>
        </w:rPr>
        <w:t xml:space="preserve">Tell HM Revenue and Customs (HMRC) by registering as an employer – you can do this up to 4 weeks before you pay your new staff. </w:t>
      </w:r>
    </w:p>
    <w:p w14:paraId="3F14AF67" w14:textId="77777777" w:rsidR="00F26BCE" w:rsidRPr="00196C7C" w:rsidRDefault="00F26BCE" w:rsidP="00712218">
      <w:pPr>
        <w:rPr>
          <w:rFonts w:cs="Arial"/>
          <w:szCs w:val="22"/>
        </w:rPr>
      </w:pPr>
    </w:p>
    <w:p w14:paraId="1799C568" w14:textId="77777777" w:rsidR="000B2E3B" w:rsidRPr="00196C7C" w:rsidRDefault="000B2E3B" w:rsidP="000B2E3B">
      <w:pPr>
        <w:rPr>
          <w:rFonts w:cs="Arial"/>
          <w:b/>
          <w:szCs w:val="22"/>
        </w:rPr>
      </w:pPr>
      <w:r w:rsidRPr="00196C7C">
        <w:rPr>
          <w:rFonts w:cs="Arial"/>
          <w:b/>
          <w:szCs w:val="22"/>
        </w:rPr>
        <w:t>What other human resources policies do I need?</w:t>
      </w:r>
    </w:p>
    <w:p w14:paraId="0136E919" w14:textId="77777777" w:rsidR="000B2E3B" w:rsidRPr="00196C7C" w:rsidRDefault="000B2E3B" w:rsidP="000B2E3B">
      <w:pPr>
        <w:rPr>
          <w:rFonts w:cs="Arial"/>
          <w:szCs w:val="22"/>
        </w:rPr>
      </w:pPr>
    </w:p>
    <w:p w14:paraId="32990E0B" w14:textId="77777777" w:rsidR="000B2E3B" w:rsidRPr="00196C7C" w:rsidRDefault="000B2E3B" w:rsidP="000B2E3B">
      <w:pPr>
        <w:rPr>
          <w:rFonts w:cs="Arial"/>
          <w:szCs w:val="22"/>
        </w:rPr>
      </w:pPr>
      <w:r w:rsidRPr="00196C7C">
        <w:rPr>
          <w:rFonts w:cs="Arial"/>
          <w:szCs w:val="22"/>
        </w:rPr>
        <w:t>Depending on the size of your organisation, you will need to comply with the minimal legal requirements – for example, a written health and safety policy is required for any organisation with five or more employees.</w:t>
      </w:r>
    </w:p>
    <w:p w14:paraId="34BC8B0C" w14:textId="77777777" w:rsidR="000B2E3B" w:rsidRPr="00196C7C" w:rsidRDefault="000B2E3B" w:rsidP="000B2E3B">
      <w:pPr>
        <w:rPr>
          <w:rFonts w:cs="Arial"/>
          <w:szCs w:val="22"/>
        </w:rPr>
      </w:pPr>
    </w:p>
    <w:p w14:paraId="402F228A" w14:textId="73E15607" w:rsidR="000B2E3B" w:rsidRPr="00196C7C" w:rsidRDefault="000B2E3B" w:rsidP="1A77B61A">
      <w:pPr>
        <w:rPr>
          <w:rFonts w:cs="Arial"/>
        </w:rPr>
      </w:pPr>
      <w:r w:rsidRPr="1A77B61A">
        <w:rPr>
          <w:rFonts w:cs="Arial"/>
        </w:rPr>
        <w:t>Currently, you are legally required to have policies on</w:t>
      </w:r>
      <w:r w:rsidR="34BD4942" w:rsidRPr="1A77B61A">
        <w:rPr>
          <w:rFonts w:cs="Arial"/>
        </w:rPr>
        <w:t>:</w:t>
      </w:r>
    </w:p>
    <w:p w14:paraId="7E98B9D5" w14:textId="451C6FD7" w:rsidR="000B2E3B" w:rsidRPr="00196C7C" w:rsidRDefault="000B2E3B" w:rsidP="1A77B61A">
      <w:pPr>
        <w:pStyle w:val="ListParagraph"/>
        <w:numPr>
          <w:ilvl w:val="0"/>
          <w:numId w:val="2"/>
        </w:numPr>
        <w:rPr>
          <w:rFonts w:eastAsia="Verdana" w:cs="Verdana"/>
          <w:szCs w:val="22"/>
        </w:rPr>
      </w:pPr>
      <w:r w:rsidRPr="1A77B61A">
        <w:rPr>
          <w:rFonts w:cs="Arial"/>
        </w:rPr>
        <w:t>Bullying and harassment</w:t>
      </w:r>
    </w:p>
    <w:p w14:paraId="441E1E7C" w14:textId="77777777" w:rsidR="000B2E3B" w:rsidRPr="00196C7C" w:rsidRDefault="000B2E3B" w:rsidP="1A77B61A">
      <w:pPr>
        <w:pStyle w:val="ListParagraph"/>
        <w:numPr>
          <w:ilvl w:val="0"/>
          <w:numId w:val="2"/>
        </w:numPr>
        <w:rPr>
          <w:rFonts w:eastAsia="Verdana" w:cs="Verdana"/>
          <w:szCs w:val="22"/>
        </w:rPr>
      </w:pPr>
      <w:r w:rsidRPr="1A77B61A">
        <w:rPr>
          <w:rFonts w:cs="Arial"/>
        </w:rPr>
        <w:t>Discipline/dismissal and grievance (this must be in writing)</w:t>
      </w:r>
    </w:p>
    <w:p w14:paraId="5284497F" w14:textId="77777777" w:rsidR="000B2E3B" w:rsidRPr="00196C7C" w:rsidRDefault="000B2E3B" w:rsidP="1A77B61A">
      <w:pPr>
        <w:pStyle w:val="ListParagraph"/>
        <w:numPr>
          <w:ilvl w:val="0"/>
          <w:numId w:val="2"/>
        </w:numPr>
        <w:rPr>
          <w:rFonts w:eastAsia="Verdana" w:cs="Verdana"/>
          <w:szCs w:val="22"/>
        </w:rPr>
      </w:pPr>
      <w:r w:rsidRPr="1A77B61A">
        <w:rPr>
          <w:rFonts w:cs="Arial"/>
        </w:rPr>
        <w:t>Equality and diversity</w:t>
      </w:r>
    </w:p>
    <w:p w14:paraId="38046DCC" w14:textId="77777777" w:rsidR="000B2E3B" w:rsidRPr="00196C7C" w:rsidRDefault="000B2E3B" w:rsidP="1A77B61A">
      <w:pPr>
        <w:pStyle w:val="ListParagraph"/>
        <w:numPr>
          <w:ilvl w:val="0"/>
          <w:numId w:val="2"/>
        </w:numPr>
        <w:rPr>
          <w:rFonts w:eastAsia="Verdana" w:cs="Verdana"/>
          <w:szCs w:val="22"/>
        </w:rPr>
      </w:pPr>
      <w:r w:rsidRPr="1A77B61A">
        <w:rPr>
          <w:rFonts w:cs="Arial"/>
        </w:rPr>
        <w:t>Health and Safety (if you have more than five employees; in writing)</w:t>
      </w:r>
    </w:p>
    <w:p w14:paraId="1CF4EABA" w14:textId="64091FE7" w:rsidR="000B2E3B" w:rsidRPr="00196C7C" w:rsidRDefault="00196C7C" w:rsidP="1A77B61A">
      <w:pPr>
        <w:pStyle w:val="ListParagraph"/>
        <w:numPr>
          <w:ilvl w:val="0"/>
          <w:numId w:val="2"/>
        </w:numPr>
        <w:rPr>
          <w:rFonts w:eastAsia="Verdana" w:cs="Verdana"/>
          <w:szCs w:val="22"/>
        </w:rPr>
      </w:pPr>
      <w:r w:rsidRPr="1A77B61A">
        <w:rPr>
          <w:rFonts w:cs="Arial"/>
        </w:rPr>
        <w:t>Maternity/paternity/</w:t>
      </w:r>
      <w:r w:rsidR="000B2E3B" w:rsidRPr="1A77B61A">
        <w:rPr>
          <w:rFonts w:cs="Arial"/>
        </w:rPr>
        <w:t>adoption</w:t>
      </w:r>
    </w:p>
    <w:p w14:paraId="7ADD9D36" w14:textId="77777777" w:rsidR="000B2E3B" w:rsidRPr="00196C7C" w:rsidRDefault="000B2E3B" w:rsidP="1A77B61A">
      <w:pPr>
        <w:pStyle w:val="ListParagraph"/>
        <w:numPr>
          <w:ilvl w:val="0"/>
          <w:numId w:val="2"/>
        </w:numPr>
        <w:rPr>
          <w:rFonts w:eastAsia="Verdana" w:cs="Verdana"/>
          <w:szCs w:val="22"/>
        </w:rPr>
      </w:pPr>
      <w:r w:rsidRPr="1A77B61A">
        <w:rPr>
          <w:rFonts w:cs="Arial"/>
        </w:rPr>
        <w:t>Pay</w:t>
      </w:r>
    </w:p>
    <w:p w14:paraId="22E510F0" w14:textId="77777777" w:rsidR="000B2E3B" w:rsidRPr="00196C7C" w:rsidRDefault="000B2E3B" w:rsidP="1A77B61A">
      <w:pPr>
        <w:pStyle w:val="ListParagraph"/>
        <w:numPr>
          <w:ilvl w:val="0"/>
          <w:numId w:val="2"/>
        </w:numPr>
        <w:rPr>
          <w:rFonts w:eastAsia="Verdana" w:cs="Verdana"/>
          <w:szCs w:val="22"/>
        </w:rPr>
      </w:pPr>
      <w:r w:rsidRPr="1A77B61A">
        <w:rPr>
          <w:rFonts w:cs="Arial"/>
        </w:rPr>
        <w:t>Redundancy</w:t>
      </w:r>
    </w:p>
    <w:p w14:paraId="48C78574" w14:textId="77777777" w:rsidR="000B2E3B" w:rsidRPr="00196C7C" w:rsidRDefault="000B2E3B" w:rsidP="1A77B61A">
      <w:pPr>
        <w:pStyle w:val="ListParagraph"/>
        <w:numPr>
          <w:ilvl w:val="0"/>
          <w:numId w:val="2"/>
        </w:numPr>
        <w:rPr>
          <w:rFonts w:eastAsia="Verdana" w:cs="Verdana"/>
          <w:szCs w:val="22"/>
        </w:rPr>
      </w:pPr>
      <w:r w:rsidRPr="1A77B61A">
        <w:rPr>
          <w:rFonts w:cs="Arial"/>
        </w:rPr>
        <w:t>Smoking, drugs and alcohol</w:t>
      </w:r>
    </w:p>
    <w:p w14:paraId="29578ACF" w14:textId="6BB6E92D" w:rsidR="000B2E3B" w:rsidRPr="00196C7C" w:rsidRDefault="00196C7C" w:rsidP="1A77B61A">
      <w:pPr>
        <w:pStyle w:val="ListParagraph"/>
        <w:numPr>
          <w:ilvl w:val="0"/>
          <w:numId w:val="2"/>
        </w:numPr>
        <w:rPr>
          <w:rFonts w:eastAsia="Verdana" w:cs="Verdana"/>
          <w:szCs w:val="22"/>
        </w:rPr>
      </w:pPr>
      <w:r w:rsidRPr="1A77B61A">
        <w:rPr>
          <w:rFonts w:cs="Arial"/>
        </w:rPr>
        <w:t>Whistleblowing/</w:t>
      </w:r>
      <w:r w:rsidR="000B2E3B" w:rsidRPr="1A77B61A">
        <w:rPr>
          <w:rFonts w:cs="Arial"/>
        </w:rPr>
        <w:t>protected disclosure</w:t>
      </w:r>
    </w:p>
    <w:p w14:paraId="1E74EE9C" w14:textId="77777777" w:rsidR="000B2E3B" w:rsidRPr="00196C7C" w:rsidRDefault="000B2E3B" w:rsidP="1A77B61A">
      <w:pPr>
        <w:pStyle w:val="ListParagraph"/>
        <w:numPr>
          <w:ilvl w:val="0"/>
          <w:numId w:val="2"/>
        </w:numPr>
        <w:rPr>
          <w:rFonts w:eastAsia="Verdana" w:cs="Verdana"/>
          <w:szCs w:val="22"/>
        </w:rPr>
      </w:pPr>
      <w:r w:rsidRPr="1A77B61A">
        <w:rPr>
          <w:rFonts w:cs="Arial"/>
        </w:rPr>
        <w:t>Working time and time off</w:t>
      </w:r>
    </w:p>
    <w:p w14:paraId="06F28E1F" w14:textId="77777777" w:rsidR="000B2E3B" w:rsidRPr="00196C7C" w:rsidRDefault="000B2E3B" w:rsidP="1A77B61A">
      <w:pPr>
        <w:pStyle w:val="ListParagraph"/>
        <w:numPr>
          <w:ilvl w:val="0"/>
          <w:numId w:val="2"/>
        </w:numPr>
        <w:rPr>
          <w:rFonts w:eastAsia="Verdana" w:cs="Verdana"/>
          <w:szCs w:val="22"/>
        </w:rPr>
      </w:pPr>
      <w:r w:rsidRPr="1A77B61A">
        <w:rPr>
          <w:rFonts w:cs="Arial"/>
        </w:rPr>
        <w:t>Data Protection Act 2018 (1998) and General Data Protection Resolution 2018</w:t>
      </w:r>
    </w:p>
    <w:p w14:paraId="0EBF9087" w14:textId="77777777" w:rsidR="00DC7A3B" w:rsidRPr="00196C7C" w:rsidRDefault="00DC7A3B" w:rsidP="000B2E3B">
      <w:pPr>
        <w:rPr>
          <w:rFonts w:cs="Arial"/>
          <w:szCs w:val="22"/>
        </w:rPr>
      </w:pPr>
    </w:p>
    <w:p w14:paraId="2242FEA0" w14:textId="0E999A5C" w:rsidR="000B2E3B" w:rsidRDefault="000B2E3B" w:rsidP="000B2E3B">
      <w:pPr>
        <w:rPr>
          <w:rFonts w:cs="Arial"/>
          <w:szCs w:val="22"/>
        </w:rPr>
      </w:pPr>
      <w:r w:rsidRPr="00196C7C">
        <w:rPr>
          <w:rFonts w:cs="Arial"/>
          <w:szCs w:val="22"/>
        </w:rPr>
        <w:t>Depending on your size and business, it is good practice to have other written HR policies in place; for example, a policy on the use of company facilities (email, internet and phone use). Having clear policies and procedures means that everyone knows how to ‘behave’ and what to expect. This means that there should be fewer problems with and between employees, and the team will work more effectively.</w:t>
      </w:r>
    </w:p>
    <w:p w14:paraId="35C364C9" w14:textId="77777777" w:rsidR="00196C7C" w:rsidRPr="00196C7C" w:rsidRDefault="00196C7C" w:rsidP="000B2E3B">
      <w:pPr>
        <w:rPr>
          <w:rFonts w:cs="Arial"/>
          <w:szCs w:val="22"/>
        </w:rPr>
      </w:pPr>
    </w:p>
    <w:p w14:paraId="7F2EFEE9" w14:textId="77777777" w:rsidR="000B2E3B" w:rsidRPr="00196C7C" w:rsidRDefault="000B2E3B" w:rsidP="000B2E3B">
      <w:pPr>
        <w:rPr>
          <w:rFonts w:cs="Arial"/>
          <w:szCs w:val="22"/>
        </w:rPr>
      </w:pPr>
    </w:p>
    <w:p w14:paraId="5A4313F8" w14:textId="76365280" w:rsidR="1A77B61A" w:rsidRDefault="1A77B61A" w:rsidP="1A77B61A">
      <w:pPr>
        <w:rPr>
          <w:rFonts w:cs="Arial"/>
        </w:rPr>
      </w:pPr>
    </w:p>
    <w:p w14:paraId="48F63917" w14:textId="77777777" w:rsidR="000B2E3B" w:rsidRPr="00196C7C" w:rsidRDefault="000B2E3B" w:rsidP="000B2E3B">
      <w:pPr>
        <w:rPr>
          <w:rFonts w:cs="Arial"/>
          <w:szCs w:val="22"/>
        </w:rPr>
      </w:pPr>
      <w:r w:rsidRPr="00196C7C">
        <w:rPr>
          <w:rFonts w:cs="Arial"/>
          <w:szCs w:val="22"/>
        </w:rPr>
        <w:t>Additional policies you might consider having (which are not legal requirements) include:</w:t>
      </w:r>
    </w:p>
    <w:p w14:paraId="725C7C18" w14:textId="290A78B0" w:rsidR="000B2E3B" w:rsidRPr="00196C7C" w:rsidRDefault="000B2E3B" w:rsidP="1A77B61A">
      <w:pPr>
        <w:pStyle w:val="ListParagraph"/>
        <w:numPr>
          <w:ilvl w:val="0"/>
          <w:numId w:val="1"/>
        </w:numPr>
        <w:rPr>
          <w:rFonts w:eastAsia="Verdana" w:cs="Verdana"/>
          <w:szCs w:val="22"/>
        </w:rPr>
      </w:pPr>
      <w:r w:rsidRPr="1A77B61A">
        <w:rPr>
          <w:rFonts w:cs="Arial"/>
        </w:rPr>
        <w:t>Confidentiality of information</w:t>
      </w:r>
    </w:p>
    <w:p w14:paraId="61119808" w14:textId="77777777" w:rsidR="000B2E3B" w:rsidRPr="00196C7C" w:rsidRDefault="000B2E3B" w:rsidP="1A77B61A">
      <w:pPr>
        <w:pStyle w:val="ListParagraph"/>
        <w:numPr>
          <w:ilvl w:val="0"/>
          <w:numId w:val="1"/>
        </w:numPr>
        <w:rPr>
          <w:rFonts w:eastAsia="Verdana" w:cs="Verdana"/>
          <w:szCs w:val="22"/>
        </w:rPr>
      </w:pPr>
      <w:r w:rsidRPr="1A77B61A">
        <w:rPr>
          <w:rFonts w:cs="Arial"/>
        </w:rPr>
        <w:t>Patents and copyrights</w:t>
      </w:r>
    </w:p>
    <w:p w14:paraId="7B0259B9" w14:textId="77777777" w:rsidR="000B2E3B" w:rsidRPr="00196C7C" w:rsidRDefault="000B2E3B" w:rsidP="1A77B61A">
      <w:pPr>
        <w:pStyle w:val="ListParagraph"/>
        <w:numPr>
          <w:ilvl w:val="0"/>
          <w:numId w:val="1"/>
        </w:numPr>
        <w:rPr>
          <w:rFonts w:eastAsia="Verdana" w:cs="Verdana"/>
          <w:szCs w:val="22"/>
        </w:rPr>
      </w:pPr>
      <w:r w:rsidRPr="1A77B61A">
        <w:rPr>
          <w:rFonts w:cs="Arial"/>
        </w:rPr>
        <w:t>Rewards, benefits and expenses</w:t>
      </w:r>
    </w:p>
    <w:p w14:paraId="243900D9" w14:textId="77777777" w:rsidR="000B2E3B" w:rsidRPr="00196C7C" w:rsidRDefault="000B2E3B" w:rsidP="1A77B61A">
      <w:pPr>
        <w:pStyle w:val="ListParagraph"/>
        <w:numPr>
          <w:ilvl w:val="0"/>
          <w:numId w:val="1"/>
        </w:numPr>
        <w:rPr>
          <w:rFonts w:eastAsia="Verdana" w:cs="Verdana"/>
          <w:szCs w:val="22"/>
        </w:rPr>
      </w:pPr>
      <w:r w:rsidRPr="1A77B61A">
        <w:rPr>
          <w:rFonts w:cs="Arial"/>
        </w:rPr>
        <w:t>Right to search</w:t>
      </w:r>
    </w:p>
    <w:p w14:paraId="39E25B60" w14:textId="77777777" w:rsidR="000B2E3B" w:rsidRPr="00196C7C" w:rsidRDefault="000B2E3B" w:rsidP="1A77B61A">
      <w:pPr>
        <w:pStyle w:val="ListParagraph"/>
        <w:numPr>
          <w:ilvl w:val="0"/>
          <w:numId w:val="1"/>
        </w:numPr>
        <w:rPr>
          <w:rFonts w:eastAsia="Verdana" w:cs="Verdana"/>
          <w:szCs w:val="22"/>
        </w:rPr>
      </w:pPr>
      <w:r w:rsidRPr="1A77B61A">
        <w:rPr>
          <w:rFonts w:cs="Arial"/>
        </w:rPr>
        <w:t>Use of company facilities (phone, email, internet, etc.)</w:t>
      </w:r>
    </w:p>
    <w:p w14:paraId="3BD843D9" w14:textId="77777777" w:rsidR="000B2E3B" w:rsidRPr="00196C7C" w:rsidRDefault="000B2E3B" w:rsidP="1A77B61A">
      <w:pPr>
        <w:pStyle w:val="ListParagraph"/>
        <w:numPr>
          <w:ilvl w:val="0"/>
          <w:numId w:val="1"/>
        </w:numPr>
        <w:rPr>
          <w:rFonts w:eastAsia="Verdana" w:cs="Verdana"/>
          <w:szCs w:val="22"/>
        </w:rPr>
      </w:pPr>
      <w:r w:rsidRPr="1A77B61A">
        <w:rPr>
          <w:rFonts w:cs="Arial"/>
        </w:rPr>
        <w:t>Training and development</w:t>
      </w:r>
    </w:p>
    <w:p w14:paraId="72AFAABB" w14:textId="77777777" w:rsidR="000B2E3B" w:rsidRPr="00196C7C" w:rsidRDefault="000B2E3B" w:rsidP="1A77B61A">
      <w:pPr>
        <w:pStyle w:val="ListParagraph"/>
        <w:numPr>
          <w:ilvl w:val="0"/>
          <w:numId w:val="1"/>
        </w:numPr>
        <w:rPr>
          <w:rFonts w:eastAsia="Verdana" w:cs="Verdana"/>
          <w:szCs w:val="22"/>
        </w:rPr>
      </w:pPr>
      <w:r w:rsidRPr="1A77B61A">
        <w:rPr>
          <w:rFonts w:cs="Arial"/>
        </w:rPr>
        <w:t>Working for another employer</w:t>
      </w:r>
    </w:p>
    <w:p w14:paraId="5835AC09" w14:textId="77777777" w:rsidR="00D56D29" w:rsidRPr="00196C7C" w:rsidRDefault="00D56D29" w:rsidP="000B2E3B">
      <w:pPr>
        <w:rPr>
          <w:rFonts w:cs="Arial"/>
          <w:szCs w:val="22"/>
        </w:rPr>
      </w:pPr>
    </w:p>
    <w:p w14:paraId="1E15C8E3" w14:textId="77777777" w:rsidR="00D56D29" w:rsidRPr="00196C7C" w:rsidRDefault="00D56D29" w:rsidP="00D56D29">
      <w:pPr>
        <w:rPr>
          <w:b/>
          <w:szCs w:val="22"/>
        </w:rPr>
      </w:pPr>
      <w:r w:rsidRPr="00196C7C">
        <w:rPr>
          <w:b/>
          <w:szCs w:val="22"/>
        </w:rPr>
        <w:t xml:space="preserve">Recruitment overview </w:t>
      </w:r>
    </w:p>
    <w:p w14:paraId="44C86A5B" w14:textId="77777777" w:rsidR="00D56D29" w:rsidRPr="00196C7C" w:rsidRDefault="00D56D29" w:rsidP="00D56D29">
      <w:pPr>
        <w:rPr>
          <w:szCs w:val="22"/>
        </w:rPr>
      </w:pPr>
      <w:r w:rsidRPr="00196C7C">
        <w:rPr>
          <w:szCs w:val="22"/>
        </w:rPr>
        <w:t xml:space="preserve">This is a short outline what you need to do when you have a vacancy that you want to recruit into. In many ways you would follow the same steps for a volunteer as you would for an employee. </w:t>
      </w:r>
    </w:p>
    <w:p w14:paraId="57A5003F" w14:textId="40CAF9FE" w:rsidR="00D56D29" w:rsidRPr="00196C7C" w:rsidRDefault="00D56D29" w:rsidP="00D56D29">
      <w:pPr>
        <w:pStyle w:val="ListParagraph"/>
        <w:numPr>
          <w:ilvl w:val="0"/>
          <w:numId w:val="49"/>
        </w:numPr>
        <w:spacing w:after="200" w:line="276" w:lineRule="auto"/>
        <w:contextualSpacing/>
      </w:pPr>
      <w:r>
        <w:t>Update job description and person specification to decide exactly who you are looking for. Ensure the criteria and wording is in line with equality and diversity legislation. Decide if there is a genuine occupational requirement for the person to be a Christian. (</w:t>
      </w:r>
      <w:r w:rsidR="19AC9013">
        <w:t>See</w:t>
      </w:r>
      <w:r>
        <w:t xml:space="preserve"> template job person spec)</w:t>
      </w:r>
    </w:p>
    <w:p w14:paraId="70074CE5" w14:textId="631C4C8C" w:rsidR="00D56D29" w:rsidRPr="00196C7C" w:rsidRDefault="00D56D29" w:rsidP="00D56D29">
      <w:pPr>
        <w:pStyle w:val="ListParagraph"/>
        <w:numPr>
          <w:ilvl w:val="0"/>
          <w:numId w:val="49"/>
        </w:numPr>
        <w:spacing w:after="200" w:line="276" w:lineRule="auto"/>
        <w:contextualSpacing/>
        <w:rPr>
          <w:szCs w:val="22"/>
        </w:rPr>
      </w:pPr>
      <w:r w:rsidRPr="00196C7C">
        <w:rPr>
          <w:szCs w:val="22"/>
        </w:rPr>
        <w:t>Decide if you want to ask candidates to complete an application form or submit a CV or both. Make it clear in the advert how you want people to apply for the vacancy. Update the application form template</w:t>
      </w:r>
      <w:r w:rsidR="00196C7C">
        <w:rPr>
          <w:szCs w:val="22"/>
        </w:rPr>
        <w:t>.</w:t>
      </w:r>
      <w:r w:rsidRPr="00196C7C">
        <w:rPr>
          <w:szCs w:val="22"/>
        </w:rPr>
        <w:t xml:space="preserve"> </w:t>
      </w:r>
    </w:p>
    <w:p w14:paraId="631DEF7D" w14:textId="77777777" w:rsidR="00D56D29" w:rsidRPr="00196C7C" w:rsidRDefault="00D56D29" w:rsidP="00D56D29">
      <w:pPr>
        <w:pStyle w:val="ListParagraph"/>
        <w:numPr>
          <w:ilvl w:val="0"/>
          <w:numId w:val="49"/>
        </w:numPr>
        <w:spacing w:after="200" w:line="276" w:lineRule="auto"/>
        <w:contextualSpacing/>
        <w:rPr>
          <w:szCs w:val="22"/>
        </w:rPr>
      </w:pPr>
      <w:r w:rsidRPr="00196C7C">
        <w:rPr>
          <w:szCs w:val="22"/>
        </w:rPr>
        <w:t xml:space="preserve">Advertise the vacancy – your church website, Diocesan Bulletin, social media etc. </w:t>
      </w:r>
    </w:p>
    <w:p w14:paraId="0E7989D2" w14:textId="77777777" w:rsidR="00D56D29" w:rsidRPr="00196C7C" w:rsidRDefault="00D56D29" w:rsidP="00D56D29">
      <w:pPr>
        <w:pStyle w:val="ListParagraph"/>
        <w:numPr>
          <w:ilvl w:val="0"/>
          <w:numId w:val="49"/>
        </w:numPr>
        <w:spacing w:after="200" w:line="276" w:lineRule="auto"/>
        <w:contextualSpacing/>
        <w:rPr>
          <w:szCs w:val="22"/>
        </w:rPr>
      </w:pPr>
      <w:r w:rsidRPr="00196C7C">
        <w:rPr>
          <w:szCs w:val="22"/>
        </w:rPr>
        <w:t>Screen applications as they come in. The same people who will interview should also review any applications. See shortlisting form.</w:t>
      </w:r>
    </w:p>
    <w:p w14:paraId="67A8F6FB" w14:textId="77777777" w:rsidR="00D56D29" w:rsidRPr="00196C7C" w:rsidRDefault="00D56D29" w:rsidP="00D56D29">
      <w:pPr>
        <w:pStyle w:val="ListParagraph"/>
        <w:numPr>
          <w:ilvl w:val="0"/>
          <w:numId w:val="49"/>
        </w:numPr>
        <w:spacing w:after="200" w:line="276" w:lineRule="auto"/>
        <w:contextualSpacing/>
        <w:rPr>
          <w:szCs w:val="22"/>
        </w:rPr>
      </w:pPr>
      <w:r w:rsidRPr="00196C7C">
        <w:rPr>
          <w:szCs w:val="22"/>
        </w:rPr>
        <w:t xml:space="preserve">Invite candidates to interview and regret those who you don’t want to interview. See invite to interview and regrets templates. Ask candidates to bring proof of eligibility to work in the UK to the interview. </w:t>
      </w:r>
    </w:p>
    <w:p w14:paraId="5817F624" w14:textId="77777777" w:rsidR="00D56D29" w:rsidRPr="00196C7C" w:rsidRDefault="00D56D29" w:rsidP="00D56D29">
      <w:pPr>
        <w:pStyle w:val="ListParagraph"/>
        <w:numPr>
          <w:ilvl w:val="0"/>
          <w:numId w:val="49"/>
        </w:numPr>
        <w:spacing w:after="200" w:line="276" w:lineRule="auto"/>
        <w:contextualSpacing/>
        <w:rPr>
          <w:szCs w:val="22"/>
        </w:rPr>
      </w:pPr>
      <w:r w:rsidRPr="00196C7C">
        <w:rPr>
          <w:szCs w:val="22"/>
        </w:rPr>
        <w:t xml:space="preserve">Prepare interview questions and maybe an activity you would like to test candidates with. See interview template. Meet with the other members of the interview panel and decide who asks which questions. </w:t>
      </w:r>
    </w:p>
    <w:p w14:paraId="2A4A9FB1" w14:textId="77777777" w:rsidR="00D56D29" w:rsidRPr="00196C7C" w:rsidRDefault="00D56D29" w:rsidP="00D56D29">
      <w:pPr>
        <w:pStyle w:val="ListParagraph"/>
        <w:numPr>
          <w:ilvl w:val="0"/>
          <w:numId w:val="49"/>
        </w:numPr>
        <w:spacing w:after="200" w:line="276" w:lineRule="auto"/>
        <w:contextualSpacing/>
        <w:rPr>
          <w:szCs w:val="22"/>
        </w:rPr>
      </w:pPr>
      <w:r w:rsidRPr="00196C7C">
        <w:rPr>
          <w:szCs w:val="22"/>
        </w:rPr>
        <w:t xml:space="preserve">Following the interviews, offer the role verbally and see if the candidate accepts. Send conditional offer letter and ask for a signed copy. If the role is working with vulnerable groups also ask candidate to complete the </w:t>
      </w:r>
      <w:proofErr w:type="spellStart"/>
      <w:r w:rsidRPr="00196C7C">
        <w:rPr>
          <w:szCs w:val="22"/>
        </w:rPr>
        <w:t>self declaration</w:t>
      </w:r>
      <w:proofErr w:type="spellEnd"/>
      <w:r w:rsidRPr="00196C7C">
        <w:rPr>
          <w:szCs w:val="22"/>
        </w:rPr>
        <w:t xml:space="preserve"> form. Also ask the successful candidate to complete and return the new starter template and starter checklist. Start the DBS process if required. </w:t>
      </w:r>
    </w:p>
    <w:p w14:paraId="0BDD1043" w14:textId="77777777" w:rsidR="00D56D29" w:rsidRPr="00196C7C" w:rsidRDefault="00D56D29" w:rsidP="00D56D29">
      <w:pPr>
        <w:pStyle w:val="ListParagraph"/>
        <w:numPr>
          <w:ilvl w:val="0"/>
          <w:numId w:val="49"/>
        </w:numPr>
        <w:spacing w:after="200" w:line="276" w:lineRule="auto"/>
        <w:contextualSpacing/>
        <w:rPr>
          <w:szCs w:val="22"/>
        </w:rPr>
      </w:pPr>
      <w:r w:rsidRPr="00196C7C">
        <w:rPr>
          <w:szCs w:val="22"/>
        </w:rPr>
        <w:t xml:space="preserve">Ask for references. See templates. The volunteer </w:t>
      </w:r>
      <w:proofErr w:type="gramStart"/>
      <w:r w:rsidRPr="00196C7C">
        <w:rPr>
          <w:szCs w:val="22"/>
        </w:rPr>
        <w:t>kids</w:t>
      </w:r>
      <w:proofErr w:type="gramEnd"/>
      <w:r w:rsidRPr="00196C7C">
        <w:rPr>
          <w:szCs w:val="22"/>
        </w:rPr>
        <w:t xml:space="preserve"> worker reference has specific questions about working with vulnerable groups in the reference form. </w:t>
      </w:r>
    </w:p>
    <w:p w14:paraId="3AC58E57" w14:textId="77777777" w:rsidR="00D56D29" w:rsidRPr="00196C7C" w:rsidRDefault="00D56D29" w:rsidP="00D56D29">
      <w:pPr>
        <w:pStyle w:val="ListParagraph"/>
        <w:numPr>
          <w:ilvl w:val="0"/>
          <w:numId w:val="49"/>
        </w:numPr>
        <w:spacing w:after="200" w:line="276" w:lineRule="auto"/>
        <w:contextualSpacing/>
        <w:rPr>
          <w:szCs w:val="22"/>
        </w:rPr>
      </w:pPr>
      <w:r w:rsidRPr="00196C7C">
        <w:rPr>
          <w:szCs w:val="22"/>
        </w:rPr>
        <w:t xml:space="preserve">Check all references, right to work in the UK and DBS checks. </w:t>
      </w:r>
    </w:p>
    <w:p w14:paraId="47F27BB1" w14:textId="75B0F8D8" w:rsidR="00D56D29" w:rsidRPr="00196C7C" w:rsidRDefault="7D2BABE0" w:rsidP="00D56D29">
      <w:pPr>
        <w:pStyle w:val="ListParagraph"/>
        <w:numPr>
          <w:ilvl w:val="0"/>
          <w:numId w:val="49"/>
        </w:numPr>
        <w:spacing w:after="200" w:line="276" w:lineRule="auto"/>
        <w:contextualSpacing/>
      </w:pPr>
      <w:r>
        <w:t xml:space="preserve"> </w:t>
      </w:r>
      <w:r w:rsidR="00D56D29">
        <w:t xml:space="preserve">Give new employee their contract of employment and information about pension </w:t>
      </w:r>
      <w:r w:rsidR="00D56D29">
        <w:tab/>
      </w:r>
      <w:r w:rsidR="3E492ECF">
        <w:t xml:space="preserve"> </w:t>
      </w:r>
      <w:r w:rsidR="00D56D29">
        <w:t>scheme if applicable. Include Disciplinary,</w:t>
      </w:r>
      <w:r w:rsidR="764813B8">
        <w:t xml:space="preserve"> Grievance, Health and Safety and sickness</w:t>
      </w:r>
      <w:r w:rsidR="00D56D29">
        <w:t xml:space="preserve"> policies with contract. Ask for one signed copy to be returned. </w:t>
      </w:r>
    </w:p>
    <w:p w14:paraId="192D7A1B" w14:textId="554AD300" w:rsidR="00D56D29" w:rsidRPr="00196C7C" w:rsidRDefault="00D56D29" w:rsidP="000B2E3B">
      <w:pPr>
        <w:pStyle w:val="ListParagraph"/>
        <w:numPr>
          <w:ilvl w:val="0"/>
          <w:numId w:val="49"/>
        </w:numPr>
        <w:spacing w:after="200" w:line="276" w:lineRule="auto"/>
        <w:contextualSpacing/>
      </w:pPr>
      <w:r>
        <w:t xml:space="preserve"> Induct and review performance regularly during probationary period and</w:t>
      </w:r>
      <w:r w:rsidR="2FAAC54C">
        <w:t xml:space="preserve"> </w:t>
      </w:r>
      <w:r>
        <w:t>the</w:t>
      </w:r>
      <w:r w:rsidR="6BA44440">
        <w:t xml:space="preserve">n </w:t>
      </w:r>
      <w:r>
        <w:t xml:space="preserve">confirm employment. </w:t>
      </w:r>
    </w:p>
    <w:sectPr w:rsidR="00D56D29" w:rsidRPr="00196C7C" w:rsidSect="00B35E97">
      <w:footerReference w:type="default" r:id="rId11"/>
      <w:headerReference w:type="first" r:id="rId12"/>
      <w:footerReference w:type="first" r:id="rId13"/>
      <w:pgSz w:w="11906" w:h="16838" w:code="9"/>
      <w:pgMar w:top="1304" w:right="851" w:bottom="851" w:left="851" w:header="567" w:footer="1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F9E9" w14:textId="77777777" w:rsidR="00E8126C" w:rsidRDefault="00E8126C" w:rsidP="001F777D">
      <w:pPr>
        <w:pStyle w:val="AText"/>
      </w:pPr>
      <w:r>
        <w:separator/>
      </w:r>
    </w:p>
  </w:endnote>
  <w:endnote w:type="continuationSeparator" w:id="0">
    <w:p w14:paraId="038BE5BF" w14:textId="77777777" w:rsidR="00E8126C" w:rsidRDefault="00E8126C"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LGC Serif">
    <w:altName w:val="MS Gothic"/>
    <w:charset w:val="00"/>
    <w:family w:val="roman"/>
    <w:pitch w:val="variable"/>
    <w:sig w:usb0="00000001" w:usb1="5200F9FB" w:usb2="00040020" w:usb3="00000000" w:csb0="0000009F" w:csb1="00000000"/>
  </w:font>
  <w:font w:name="DejaVu LGC Sans">
    <w:altName w:val="Arial"/>
    <w:charset w:val="00"/>
    <w:family w:val="swiss"/>
    <w:pitch w:val="variable"/>
    <w:sig w:usb0="E0003AFF" w:usb1="5200FDFF" w:usb2="00040021"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DejaVu LGC Serif Condensed">
    <w:charset w:val="00"/>
    <w:family w:val="roman"/>
    <w:pitch w:val="variable"/>
    <w:sig w:usb0="E00002FF" w:usb1="5200F9FB" w:usb2="0204002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3C7AC" w14:textId="3CCB619F" w:rsidR="00D56D29" w:rsidRPr="00D56D29" w:rsidRDefault="008C4753">
    <w:pPr>
      <w:pStyle w:val="Footer"/>
      <w:rPr>
        <w:rFonts w:ascii="Georgia" w:hAnsi="Georgia"/>
        <w:sz w:val="16"/>
        <w:szCs w:val="16"/>
      </w:rPr>
    </w:pPr>
    <w:r>
      <w:rPr>
        <w:rFonts w:ascii="Georgia" w:hAnsi="Georgia"/>
        <w:noProof/>
        <w:sz w:val="16"/>
        <w:szCs w:val="16"/>
        <w:lang w:eastAsia="en-GB"/>
      </w:rPr>
      <w:drawing>
        <wp:anchor distT="0" distB="0" distL="114300" distR="114300" simplePos="0" relativeHeight="251661824" behindDoc="1" locked="0" layoutInCell="1" allowOverlap="1" wp14:anchorId="75C2A42B" wp14:editId="46B22F3F">
          <wp:simplePos x="0" y="0"/>
          <wp:positionH relativeFrom="page">
            <wp:posOffset>360045</wp:posOffset>
          </wp:positionH>
          <wp:positionV relativeFrom="page">
            <wp:posOffset>9736455</wp:posOffset>
          </wp:positionV>
          <wp:extent cx="6840220" cy="333375"/>
          <wp:effectExtent l="0" t="0" r="0" b="0"/>
          <wp:wrapNone/>
          <wp:docPr id="25" name="Picture 25"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w:drawing>
        <wp:anchor distT="0" distB="0" distL="114300" distR="114300" simplePos="0" relativeHeight="251662848" behindDoc="0" locked="0" layoutInCell="1" allowOverlap="1" wp14:anchorId="4720F411" wp14:editId="620D2063">
          <wp:simplePos x="0" y="0"/>
          <wp:positionH relativeFrom="page">
            <wp:posOffset>6026785</wp:posOffset>
          </wp:positionH>
          <wp:positionV relativeFrom="page">
            <wp:posOffset>10178415</wp:posOffset>
          </wp:positionV>
          <wp:extent cx="1028700" cy="267970"/>
          <wp:effectExtent l="0" t="0" r="0" b="0"/>
          <wp:wrapNone/>
          <wp:docPr id="26" name="Picture 26"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mc:AlternateContent>
        <mc:Choice Requires="wps">
          <w:drawing>
            <wp:anchor distT="0" distB="0" distL="114300" distR="114300" simplePos="0" relativeHeight="251663872" behindDoc="0" locked="0" layoutInCell="1" allowOverlap="1" wp14:anchorId="56400020" wp14:editId="6B53DC57">
              <wp:simplePos x="0" y="0"/>
              <wp:positionH relativeFrom="page">
                <wp:posOffset>539115</wp:posOffset>
              </wp:positionH>
              <wp:positionV relativeFrom="page">
                <wp:posOffset>10178415</wp:posOffset>
              </wp:positionV>
              <wp:extent cx="5487670" cy="337185"/>
              <wp:effectExtent l="0" t="0" r="2540" b="0"/>
              <wp:wrapSquare wrapText="bothSides"/>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49D8" w14:textId="77777777" w:rsidR="00D56D29" w:rsidRPr="00CA192D" w:rsidRDefault="00D56D29" w:rsidP="00D56D29">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ADDDF41" w14:textId="77777777" w:rsidR="00D56D29" w:rsidRPr="00CA192D" w:rsidRDefault="00D56D29" w:rsidP="00D56D29">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400020" id="_x0000_t202" coordsize="21600,21600" o:spt="202" path="m,l,21600r21600,l21600,xe">
              <v:stroke joinstyle="miter"/>
              <v:path gradientshapeok="t" o:connecttype="rect"/>
            </v:shapetype>
            <v:shape id="Text Box 27" o:spid="_x0000_s1026" type="#_x0000_t202" style="position:absolute;margin-left:42.45pt;margin-top:801.45pt;width:432.1pt;height:26.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F6rg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" filled="f" stroked="f">
              <v:textbox inset="0,0,0,0">
                <w:txbxContent>
                  <w:p w14:paraId="7BC049D8" w14:textId="77777777" w:rsidR="00D56D29" w:rsidRPr="00CA192D" w:rsidRDefault="00D56D29" w:rsidP="00D56D29">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ADDDF41" w14:textId="77777777" w:rsidR="00D56D29" w:rsidRPr="00CA192D" w:rsidRDefault="00D56D29" w:rsidP="00D56D29">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3995" w14:textId="0DB7B995" w:rsidR="00FD6764" w:rsidRPr="00FF1280" w:rsidRDefault="008C4753">
    <w:pPr>
      <w:pStyle w:val="Footer"/>
      <w:rPr>
        <w:rFonts w:ascii="Georgia" w:hAnsi="Georgia"/>
        <w:sz w:val="16"/>
        <w:szCs w:val="16"/>
      </w:rPr>
    </w:pPr>
    <w:r>
      <w:rPr>
        <w:rFonts w:ascii="Georgia" w:hAnsi="Georgia"/>
        <w:noProof/>
        <w:sz w:val="16"/>
        <w:szCs w:val="16"/>
        <w:lang w:eastAsia="en-GB"/>
      </w:rPr>
      <w:drawing>
        <wp:anchor distT="0" distB="0" distL="114300" distR="114300" simplePos="0" relativeHeight="251655680" behindDoc="1" locked="0" layoutInCell="1" allowOverlap="1" wp14:anchorId="4B3332FD" wp14:editId="287438E7">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w:drawing>
        <wp:anchor distT="0" distB="0" distL="114300" distR="114300" simplePos="0" relativeHeight="251656704" behindDoc="0" locked="0" layoutInCell="1" allowOverlap="1" wp14:anchorId="0637EB21" wp14:editId="797E5429">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mc:AlternateContent>
        <mc:Choice Requires="wps">
          <w:drawing>
            <wp:anchor distT="0" distB="0" distL="114300" distR="114300" simplePos="0" relativeHeight="251658752" behindDoc="0" locked="0" layoutInCell="1" allowOverlap="1" wp14:anchorId="2A4414F3" wp14:editId="20A50D6E">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83688" w14:textId="77777777" w:rsidR="00CA192D"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2440EA08" w14:textId="77777777" w:rsidR="00FD6764"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4414F3" id="_x0000_t202" coordsize="21600,21600" o:spt="202" path="m,l,21600r21600,l21600,xe">
              <v:stroke joinstyle="miter"/>
              <v:path gradientshapeok="t" o:connecttype="rect"/>
            </v:shapetype>
            <v:shape id="Text Box 19" o:spid="_x0000_s1027" type="#_x0000_t202" style="position:absolute;margin-left:42.45pt;margin-top:801.45pt;width:432.1pt;height:2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64A83688" w14:textId="77777777" w:rsidR="00CA192D"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2440EA08" w14:textId="77777777" w:rsidR="00FD6764"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6C837" w14:textId="77777777" w:rsidR="00E8126C" w:rsidRDefault="00E8126C" w:rsidP="001F777D">
      <w:pPr>
        <w:pStyle w:val="AText"/>
      </w:pPr>
      <w:r>
        <w:separator/>
      </w:r>
    </w:p>
  </w:footnote>
  <w:footnote w:type="continuationSeparator" w:id="0">
    <w:p w14:paraId="0947ABFD" w14:textId="77777777" w:rsidR="00E8126C" w:rsidRDefault="00E8126C" w:rsidP="001F777D">
      <w:pPr>
        <w:pStyle w:val="AText"/>
      </w:pPr>
      <w:r>
        <w:continuationSeparator/>
      </w:r>
    </w:p>
  </w:footnote>
  <w:footnote w:id="1">
    <w:p w14:paraId="10E47E74" w14:textId="77777777" w:rsidR="00D56D29" w:rsidRDefault="00D56D29">
      <w:pPr>
        <w:pStyle w:val="FootnoteText"/>
      </w:pPr>
      <w:r>
        <w:rPr>
          <w:rStyle w:val="FootnoteReference"/>
        </w:rPr>
        <w:footnoteRef/>
      </w:r>
      <w:r>
        <w:t xml:space="preserve"> </w:t>
      </w:r>
      <w:r w:rsidRPr="00D56D29">
        <w:t>https://www.aspirecambridge.co.uk/blog/2020/03/developing-hr-policies-minimum-legal-hr-requirements/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0A94" w14:textId="2D0DBD97" w:rsidR="00FD6764" w:rsidRPr="00FD6764" w:rsidRDefault="008C4753" w:rsidP="00FD6764">
    <w:pPr>
      <w:pStyle w:val="committename"/>
      <w:spacing w:before="0"/>
      <w:rPr>
        <w:rFonts w:ascii="Georgia" w:hAnsi="Georgia" w:cs="DejaVu Sans"/>
        <w:b/>
        <w:sz w:val="48"/>
        <w:szCs w:val="48"/>
      </w:rPr>
    </w:pPr>
    <w:r>
      <w:rPr>
        <w:rFonts w:ascii="Georgia" w:hAnsi="Georgia"/>
        <w:b/>
        <w:noProof/>
        <w:sz w:val="48"/>
        <w:szCs w:val="48"/>
      </w:rPr>
      <w:drawing>
        <wp:anchor distT="0" distB="0" distL="114300" distR="114300" simplePos="0" relativeHeight="251659776" behindDoc="0" locked="0" layoutInCell="1" allowOverlap="1" wp14:anchorId="70519E31" wp14:editId="7EEB89AD">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DejaVu Sans"/>
        <w:b/>
        <w:noProof/>
        <w:sz w:val="48"/>
        <w:szCs w:val="48"/>
      </w:rPr>
      <w:drawing>
        <wp:anchor distT="0" distB="0" distL="114300" distR="114300" simplePos="0" relativeHeight="251657728" behindDoc="0" locked="0" layoutInCell="1" allowOverlap="1" wp14:anchorId="062EC473" wp14:editId="2742F4DC">
          <wp:simplePos x="0" y="0"/>
          <wp:positionH relativeFrom="column">
            <wp:align>center</wp:align>
          </wp:positionH>
          <wp:positionV relativeFrom="page">
            <wp:posOffset>1086485</wp:posOffset>
          </wp:positionV>
          <wp:extent cx="6840220" cy="333375"/>
          <wp:effectExtent l="0" t="0" r="0" b="0"/>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D56D29">
      <w:rPr>
        <w:rFonts w:ascii="Georgia" w:hAnsi="Georgia"/>
        <w:b/>
        <w:sz w:val="48"/>
        <w:szCs w:val="48"/>
      </w:rPr>
      <w:t xml:space="preserve">Recruitment </w:t>
    </w:r>
  </w:p>
  <w:p w14:paraId="1E7CBD63" w14:textId="77777777" w:rsidR="00FD6764" w:rsidRPr="00FD6764" w:rsidRDefault="00D56D29">
    <w:pPr>
      <w:rPr>
        <w:sz w:val="28"/>
        <w:szCs w:val="28"/>
      </w:rPr>
    </w:pPr>
    <w:r>
      <w:rPr>
        <w:sz w:val="28"/>
        <w:szCs w:val="28"/>
      </w:rPr>
      <w:t>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9C6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626E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F648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E6722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1E31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7440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E022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56CE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507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3E9C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532A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43CC5"/>
    <w:multiLevelType w:val="hybridMultilevel"/>
    <w:tmpl w:val="9A1C8AD2"/>
    <w:lvl w:ilvl="0" w:tplc="8C04FB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3961AD7"/>
    <w:multiLevelType w:val="multilevel"/>
    <w:tmpl w:val="8EF85D78"/>
    <w:lvl w:ilvl="0">
      <w:start w:val="418"/>
      <w:numFmt w:val="decimal"/>
      <w:lvlText w:val="DS%1"/>
      <w:lvlJc w:val="left"/>
      <w:pPr>
        <w:tabs>
          <w:tab w:val="num" w:pos="1134"/>
        </w:tabs>
        <w:ind w:left="0" w:hanging="28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712382B"/>
    <w:multiLevelType w:val="hybridMultilevel"/>
    <w:tmpl w:val="24FAD296"/>
    <w:lvl w:ilvl="0" w:tplc="82187926">
      <w:start w:val="1"/>
      <w:numFmt w:val="bullet"/>
      <w:lvlText w:val=""/>
      <w:lvlJc w:val="left"/>
      <w:pPr>
        <w:ind w:left="720" w:hanging="360"/>
      </w:pPr>
      <w:rPr>
        <w:rFonts w:ascii="Symbol" w:hAnsi="Symbol" w:hint="default"/>
      </w:rPr>
    </w:lvl>
    <w:lvl w:ilvl="1" w:tplc="23BA08D2">
      <w:start w:val="1"/>
      <w:numFmt w:val="bullet"/>
      <w:lvlText w:val="o"/>
      <w:lvlJc w:val="left"/>
      <w:pPr>
        <w:ind w:left="1440" w:hanging="360"/>
      </w:pPr>
      <w:rPr>
        <w:rFonts w:ascii="Courier New" w:hAnsi="Courier New" w:hint="default"/>
      </w:rPr>
    </w:lvl>
    <w:lvl w:ilvl="2" w:tplc="B22CE564">
      <w:start w:val="1"/>
      <w:numFmt w:val="bullet"/>
      <w:lvlText w:val=""/>
      <w:lvlJc w:val="left"/>
      <w:pPr>
        <w:ind w:left="2160" w:hanging="360"/>
      </w:pPr>
      <w:rPr>
        <w:rFonts w:ascii="Wingdings" w:hAnsi="Wingdings" w:hint="default"/>
      </w:rPr>
    </w:lvl>
    <w:lvl w:ilvl="3" w:tplc="D79E5C5E">
      <w:start w:val="1"/>
      <w:numFmt w:val="bullet"/>
      <w:lvlText w:val=""/>
      <w:lvlJc w:val="left"/>
      <w:pPr>
        <w:ind w:left="2880" w:hanging="360"/>
      </w:pPr>
      <w:rPr>
        <w:rFonts w:ascii="Symbol" w:hAnsi="Symbol" w:hint="default"/>
      </w:rPr>
    </w:lvl>
    <w:lvl w:ilvl="4" w:tplc="18143064">
      <w:start w:val="1"/>
      <w:numFmt w:val="bullet"/>
      <w:lvlText w:val="o"/>
      <w:lvlJc w:val="left"/>
      <w:pPr>
        <w:ind w:left="3600" w:hanging="360"/>
      </w:pPr>
      <w:rPr>
        <w:rFonts w:ascii="Courier New" w:hAnsi="Courier New" w:hint="default"/>
      </w:rPr>
    </w:lvl>
    <w:lvl w:ilvl="5" w:tplc="DF88FE30">
      <w:start w:val="1"/>
      <w:numFmt w:val="bullet"/>
      <w:lvlText w:val=""/>
      <w:lvlJc w:val="left"/>
      <w:pPr>
        <w:ind w:left="4320" w:hanging="360"/>
      </w:pPr>
      <w:rPr>
        <w:rFonts w:ascii="Wingdings" w:hAnsi="Wingdings" w:hint="default"/>
      </w:rPr>
    </w:lvl>
    <w:lvl w:ilvl="6" w:tplc="3C50298A">
      <w:start w:val="1"/>
      <w:numFmt w:val="bullet"/>
      <w:lvlText w:val=""/>
      <w:lvlJc w:val="left"/>
      <w:pPr>
        <w:ind w:left="5040" w:hanging="360"/>
      </w:pPr>
      <w:rPr>
        <w:rFonts w:ascii="Symbol" w:hAnsi="Symbol" w:hint="default"/>
      </w:rPr>
    </w:lvl>
    <w:lvl w:ilvl="7" w:tplc="1D465D0A">
      <w:start w:val="1"/>
      <w:numFmt w:val="bullet"/>
      <w:lvlText w:val="o"/>
      <w:lvlJc w:val="left"/>
      <w:pPr>
        <w:ind w:left="5760" w:hanging="360"/>
      </w:pPr>
      <w:rPr>
        <w:rFonts w:ascii="Courier New" w:hAnsi="Courier New" w:hint="default"/>
      </w:rPr>
    </w:lvl>
    <w:lvl w:ilvl="8" w:tplc="A32A12A4">
      <w:start w:val="1"/>
      <w:numFmt w:val="bullet"/>
      <w:lvlText w:val=""/>
      <w:lvlJc w:val="left"/>
      <w:pPr>
        <w:ind w:left="6480" w:hanging="360"/>
      </w:pPr>
      <w:rPr>
        <w:rFonts w:ascii="Wingdings" w:hAnsi="Wingdings" w:hint="default"/>
      </w:rPr>
    </w:lvl>
  </w:abstractNum>
  <w:abstractNum w:abstractNumId="29" w15:restartNumberingAfterBreak="0">
    <w:nsid w:val="48B05BD8"/>
    <w:multiLevelType w:val="hybridMultilevel"/>
    <w:tmpl w:val="53625D82"/>
    <w:lvl w:ilvl="0" w:tplc="BED2FF60">
      <w:start w:val="1"/>
      <w:numFmt w:val="bullet"/>
      <w:lvlText w:val=""/>
      <w:lvlJc w:val="left"/>
      <w:pPr>
        <w:ind w:left="720" w:hanging="360"/>
      </w:pPr>
      <w:rPr>
        <w:rFonts w:ascii="Symbol" w:hAnsi="Symbol" w:hint="default"/>
      </w:rPr>
    </w:lvl>
    <w:lvl w:ilvl="1" w:tplc="924865CC">
      <w:start w:val="1"/>
      <w:numFmt w:val="bullet"/>
      <w:lvlText w:val="o"/>
      <w:lvlJc w:val="left"/>
      <w:pPr>
        <w:ind w:left="1440" w:hanging="360"/>
      </w:pPr>
      <w:rPr>
        <w:rFonts w:ascii="Courier New" w:hAnsi="Courier New" w:hint="default"/>
      </w:rPr>
    </w:lvl>
    <w:lvl w:ilvl="2" w:tplc="D7D80F3A">
      <w:start w:val="1"/>
      <w:numFmt w:val="bullet"/>
      <w:lvlText w:val=""/>
      <w:lvlJc w:val="left"/>
      <w:pPr>
        <w:ind w:left="2160" w:hanging="360"/>
      </w:pPr>
      <w:rPr>
        <w:rFonts w:ascii="Wingdings" w:hAnsi="Wingdings" w:hint="default"/>
      </w:rPr>
    </w:lvl>
    <w:lvl w:ilvl="3" w:tplc="7562ACD8">
      <w:start w:val="1"/>
      <w:numFmt w:val="bullet"/>
      <w:lvlText w:val=""/>
      <w:lvlJc w:val="left"/>
      <w:pPr>
        <w:ind w:left="2880" w:hanging="360"/>
      </w:pPr>
      <w:rPr>
        <w:rFonts w:ascii="Symbol" w:hAnsi="Symbol" w:hint="default"/>
      </w:rPr>
    </w:lvl>
    <w:lvl w:ilvl="4" w:tplc="55180CAE">
      <w:start w:val="1"/>
      <w:numFmt w:val="bullet"/>
      <w:lvlText w:val="o"/>
      <w:lvlJc w:val="left"/>
      <w:pPr>
        <w:ind w:left="3600" w:hanging="360"/>
      </w:pPr>
      <w:rPr>
        <w:rFonts w:ascii="Courier New" w:hAnsi="Courier New" w:hint="default"/>
      </w:rPr>
    </w:lvl>
    <w:lvl w:ilvl="5" w:tplc="AA9A6738">
      <w:start w:val="1"/>
      <w:numFmt w:val="bullet"/>
      <w:lvlText w:val=""/>
      <w:lvlJc w:val="left"/>
      <w:pPr>
        <w:ind w:left="4320" w:hanging="360"/>
      </w:pPr>
      <w:rPr>
        <w:rFonts w:ascii="Wingdings" w:hAnsi="Wingdings" w:hint="default"/>
      </w:rPr>
    </w:lvl>
    <w:lvl w:ilvl="6" w:tplc="56FED400">
      <w:start w:val="1"/>
      <w:numFmt w:val="bullet"/>
      <w:lvlText w:val=""/>
      <w:lvlJc w:val="left"/>
      <w:pPr>
        <w:ind w:left="5040" w:hanging="360"/>
      </w:pPr>
      <w:rPr>
        <w:rFonts w:ascii="Symbol" w:hAnsi="Symbol" w:hint="default"/>
      </w:rPr>
    </w:lvl>
    <w:lvl w:ilvl="7" w:tplc="B756D3BC">
      <w:start w:val="1"/>
      <w:numFmt w:val="bullet"/>
      <w:lvlText w:val="o"/>
      <w:lvlJc w:val="left"/>
      <w:pPr>
        <w:ind w:left="5760" w:hanging="360"/>
      </w:pPr>
      <w:rPr>
        <w:rFonts w:ascii="Courier New" w:hAnsi="Courier New" w:hint="default"/>
      </w:rPr>
    </w:lvl>
    <w:lvl w:ilvl="8" w:tplc="54B8B202">
      <w:start w:val="1"/>
      <w:numFmt w:val="bullet"/>
      <w:lvlText w:val=""/>
      <w:lvlJc w:val="left"/>
      <w:pPr>
        <w:ind w:left="6480" w:hanging="360"/>
      </w:pPr>
      <w:rPr>
        <w:rFonts w:ascii="Wingdings" w:hAnsi="Wingdings" w:hint="default"/>
      </w:rPr>
    </w:lvl>
  </w:abstractNum>
  <w:abstractNum w:abstractNumId="30"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F9069B2"/>
    <w:multiLevelType w:val="multilevel"/>
    <w:tmpl w:val="5716695E"/>
    <w:lvl w:ilvl="0">
      <w:start w:val="418"/>
      <w:numFmt w:val="decimal"/>
      <w:pStyle w:val="level1"/>
      <w:lvlText w:val="DS%1"/>
      <w:lvlJc w:val="left"/>
      <w:pPr>
        <w:tabs>
          <w:tab w:val="num" w:pos="1134"/>
        </w:tabs>
        <w:ind w:left="0" w:hanging="284"/>
      </w:pPr>
      <w:rPr>
        <w:rFonts w:ascii="DejaVu LGC Serif" w:hAnsi="DejaVu LGC Serif"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933"/>
    <w:multiLevelType w:val="multilevel"/>
    <w:tmpl w:val="0809001D"/>
    <w:numStyleLink w:val="1ai"/>
  </w:abstractNum>
  <w:abstractNum w:abstractNumId="37"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897FF1"/>
    <w:multiLevelType w:val="hybridMultilevel"/>
    <w:tmpl w:val="4CFE3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31A7C55"/>
    <w:multiLevelType w:val="hybridMultilevel"/>
    <w:tmpl w:val="3670E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A3EBE"/>
    <w:multiLevelType w:val="hybridMultilevel"/>
    <w:tmpl w:val="231EBD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32"/>
  </w:num>
  <w:num w:numId="4">
    <w:abstractNumId w:val="35"/>
  </w:num>
  <w:num w:numId="5">
    <w:abstractNumId w:val="14"/>
  </w:num>
  <w:num w:numId="6">
    <w:abstractNumId w:val="30"/>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11"/>
  </w:num>
  <w:num w:numId="18">
    <w:abstractNumId w:val="36"/>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23"/>
  </w:num>
  <w:num w:numId="20">
    <w:abstractNumId w:val="13"/>
  </w:num>
  <w:num w:numId="21">
    <w:abstractNumId w:val="17"/>
  </w:num>
  <w:num w:numId="22">
    <w:abstractNumId w:val="20"/>
  </w:num>
  <w:num w:numId="23">
    <w:abstractNumId w:val="24"/>
  </w:num>
  <w:num w:numId="24">
    <w:abstractNumId w:val="31"/>
  </w:num>
  <w:num w:numId="25">
    <w:abstractNumId w:val="18"/>
  </w:num>
  <w:num w:numId="26">
    <w:abstractNumId w:val="16"/>
  </w:num>
  <w:num w:numId="27">
    <w:abstractNumId w:val="34"/>
  </w:num>
  <w:num w:numId="28">
    <w:abstractNumId w:val="25"/>
  </w:num>
  <w:num w:numId="29">
    <w:abstractNumId w:val="12"/>
  </w:num>
  <w:num w:numId="30">
    <w:abstractNumId w:val="37"/>
  </w:num>
  <w:num w:numId="31">
    <w:abstractNumId w:val="39"/>
  </w:num>
  <w:num w:numId="32">
    <w:abstractNumId w:val="36"/>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36"/>
  </w:num>
  <w:num w:numId="34">
    <w:abstractNumId w:val="36"/>
  </w:num>
  <w:num w:numId="35">
    <w:abstractNumId w:val="36"/>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pStyle w:val="level4"/>
        <w:lvlText w:val="(%4)"/>
        <w:lvlJc w:val="left"/>
        <w:pPr>
          <w:tabs>
            <w:tab w:val="num" w:pos="1440"/>
          </w:tabs>
          <w:ind w:left="1440" w:hanging="360"/>
        </w:pPr>
      </w:lvl>
    </w:lvlOverride>
    <w:lvlOverride w:ilvl="4">
      <w:startOverride w:val="1"/>
      <w:lvl w:ilvl="4">
        <w:start w:val="1"/>
        <w:numFmt w:val="lowerLetter"/>
        <w:pStyle w:val="level5"/>
        <w:lvlText w:val="(%5)"/>
        <w:lvlJc w:val="left"/>
        <w:pPr>
          <w:tabs>
            <w:tab w:val="num" w:pos="1800"/>
          </w:tabs>
          <w:ind w:left="1800" w:hanging="360"/>
        </w:pPr>
      </w:lvl>
    </w:lvlOverride>
    <w:lvlOverride w:ilvl="5">
      <w:startOverride w:val="1"/>
      <w:lvl w:ilvl="5">
        <w:start w:val="1"/>
        <w:numFmt w:val="lowerRoman"/>
        <w:pStyle w:val="level6"/>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6">
    <w:abstractNumId w:val="40"/>
  </w:num>
  <w:num w:numId="37">
    <w:abstractNumId w:val="22"/>
  </w:num>
  <w:num w:numId="38">
    <w:abstractNumId w:val="27"/>
  </w:num>
  <w:num w:numId="39">
    <w:abstractNumId w:val="15"/>
  </w:num>
  <w:num w:numId="40">
    <w:abstractNumId w:val="42"/>
  </w:num>
  <w:num w:numId="41">
    <w:abstractNumId w:val="21"/>
  </w:num>
  <w:num w:numId="42">
    <w:abstractNumId w:val="41"/>
  </w:num>
  <w:num w:numId="43">
    <w:abstractNumId w:val="26"/>
  </w:num>
  <w:num w:numId="44">
    <w:abstractNumId w:val="33"/>
  </w:num>
  <w:num w:numId="45">
    <w:abstractNumId w:val="0"/>
  </w:num>
  <w:num w:numId="46">
    <w:abstractNumId w:val="38"/>
  </w:num>
  <w:num w:numId="47">
    <w:abstractNumId w:val="44"/>
  </w:num>
  <w:num w:numId="48">
    <w:abstractNumId w:val="4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DE"/>
    <w:rsid w:val="00000C21"/>
    <w:rsid w:val="000117CF"/>
    <w:rsid w:val="00040438"/>
    <w:rsid w:val="0004271F"/>
    <w:rsid w:val="000840C5"/>
    <w:rsid w:val="000922D9"/>
    <w:rsid w:val="000A1F10"/>
    <w:rsid w:val="000B2E3B"/>
    <w:rsid w:val="001208BB"/>
    <w:rsid w:val="00134C1E"/>
    <w:rsid w:val="001363F3"/>
    <w:rsid w:val="00143F49"/>
    <w:rsid w:val="001468CD"/>
    <w:rsid w:val="00175E13"/>
    <w:rsid w:val="00193D87"/>
    <w:rsid w:val="00196C7C"/>
    <w:rsid w:val="001A7537"/>
    <w:rsid w:val="001D5FC2"/>
    <w:rsid w:val="001D76ED"/>
    <w:rsid w:val="001E1FC8"/>
    <w:rsid w:val="001F3573"/>
    <w:rsid w:val="001F777D"/>
    <w:rsid w:val="00230CE3"/>
    <w:rsid w:val="00242151"/>
    <w:rsid w:val="00252DE0"/>
    <w:rsid w:val="0029332D"/>
    <w:rsid w:val="002950E5"/>
    <w:rsid w:val="00296F98"/>
    <w:rsid w:val="002C0BEE"/>
    <w:rsid w:val="002C534C"/>
    <w:rsid w:val="002F09B0"/>
    <w:rsid w:val="002F4223"/>
    <w:rsid w:val="003248B9"/>
    <w:rsid w:val="00364192"/>
    <w:rsid w:val="0038047A"/>
    <w:rsid w:val="003A2190"/>
    <w:rsid w:val="003B1FFD"/>
    <w:rsid w:val="003D6C97"/>
    <w:rsid w:val="003F71E6"/>
    <w:rsid w:val="003F7CAF"/>
    <w:rsid w:val="0040553C"/>
    <w:rsid w:val="004078D6"/>
    <w:rsid w:val="00422FA4"/>
    <w:rsid w:val="0043246B"/>
    <w:rsid w:val="00466710"/>
    <w:rsid w:val="0047651A"/>
    <w:rsid w:val="004B2679"/>
    <w:rsid w:val="004B7301"/>
    <w:rsid w:val="004E0CDE"/>
    <w:rsid w:val="00502BCD"/>
    <w:rsid w:val="005040B8"/>
    <w:rsid w:val="0054433B"/>
    <w:rsid w:val="0055418E"/>
    <w:rsid w:val="00576B7F"/>
    <w:rsid w:val="00576CE8"/>
    <w:rsid w:val="005779C4"/>
    <w:rsid w:val="005C771A"/>
    <w:rsid w:val="005E115D"/>
    <w:rsid w:val="00616489"/>
    <w:rsid w:val="00623DCA"/>
    <w:rsid w:val="006402BD"/>
    <w:rsid w:val="00655F1A"/>
    <w:rsid w:val="006846C7"/>
    <w:rsid w:val="00695464"/>
    <w:rsid w:val="00697B24"/>
    <w:rsid w:val="006B70CC"/>
    <w:rsid w:val="006D1ED1"/>
    <w:rsid w:val="0070326D"/>
    <w:rsid w:val="007077A6"/>
    <w:rsid w:val="007077FF"/>
    <w:rsid w:val="00707C31"/>
    <w:rsid w:val="00710F90"/>
    <w:rsid w:val="00712218"/>
    <w:rsid w:val="0077470F"/>
    <w:rsid w:val="007A490B"/>
    <w:rsid w:val="007C3796"/>
    <w:rsid w:val="007D49F3"/>
    <w:rsid w:val="007F3195"/>
    <w:rsid w:val="00852494"/>
    <w:rsid w:val="00865665"/>
    <w:rsid w:val="008820C8"/>
    <w:rsid w:val="008C4753"/>
    <w:rsid w:val="008E09A5"/>
    <w:rsid w:val="00912A99"/>
    <w:rsid w:val="00985819"/>
    <w:rsid w:val="009B0F51"/>
    <w:rsid w:val="009D643A"/>
    <w:rsid w:val="00A07039"/>
    <w:rsid w:val="00A2448F"/>
    <w:rsid w:val="00A37829"/>
    <w:rsid w:val="00A422F3"/>
    <w:rsid w:val="00A71737"/>
    <w:rsid w:val="00A81A55"/>
    <w:rsid w:val="00A84FA0"/>
    <w:rsid w:val="00A905C6"/>
    <w:rsid w:val="00A930DA"/>
    <w:rsid w:val="00AA498E"/>
    <w:rsid w:val="00AA70CD"/>
    <w:rsid w:val="00AD5014"/>
    <w:rsid w:val="00AF385F"/>
    <w:rsid w:val="00B14FB4"/>
    <w:rsid w:val="00B35E97"/>
    <w:rsid w:val="00B425F4"/>
    <w:rsid w:val="00B54727"/>
    <w:rsid w:val="00B67647"/>
    <w:rsid w:val="00B73CD6"/>
    <w:rsid w:val="00B951CC"/>
    <w:rsid w:val="00C06249"/>
    <w:rsid w:val="00C0679C"/>
    <w:rsid w:val="00C06DE2"/>
    <w:rsid w:val="00C55DBF"/>
    <w:rsid w:val="00C56CD6"/>
    <w:rsid w:val="00CA192D"/>
    <w:rsid w:val="00CA31A6"/>
    <w:rsid w:val="00CB6656"/>
    <w:rsid w:val="00CF634E"/>
    <w:rsid w:val="00CF7CCE"/>
    <w:rsid w:val="00D059DE"/>
    <w:rsid w:val="00D161DA"/>
    <w:rsid w:val="00D4411F"/>
    <w:rsid w:val="00D515E4"/>
    <w:rsid w:val="00D56D29"/>
    <w:rsid w:val="00D61527"/>
    <w:rsid w:val="00DA22B4"/>
    <w:rsid w:val="00DA6D23"/>
    <w:rsid w:val="00DC7A3B"/>
    <w:rsid w:val="00DE12D1"/>
    <w:rsid w:val="00DE76BB"/>
    <w:rsid w:val="00E02A33"/>
    <w:rsid w:val="00E36144"/>
    <w:rsid w:val="00E753E3"/>
    <w:rsid w:val="00E80870"/>
    <w:rsid w:val="00E8126C"/>
    <w:rsid w:val="00E97F01"/>
    <w:rsid w:val="00EB1CB4"/>
    <w:rsid w:val="00ED56B2"/>
    <w:rsid w:val="00F02A83"/>
    <w:rsid w:val="00F03B37"/>
    <w:rsid w:val="00F26BCE"/>
    <w:rsid w:val="00F40C2A"/>
    <w:rsid w:val="00F43BC5"/>
    <w:rsid w:val="00F47519"/>
    <w:rsid w:val="00F708F3"/>
    <w:rsid w:val="00FA0181"/>
    <w:rsid w:val="00FC3D3D"/>
    <w:rsid w:val="00FD12D7"/>
    <w:rsid w:val="00FD3DA9"/>
    <w:rsid w:val="00FD6764"/>
    <w:rsid w:val="00FF1280"/>
    <w:rsid w:val="00FF2F0C"/>
    <w:rsid w:val="03B17E25"/>
    <w:rsid w:val="163E0CE6"/>
    <w:rsid w:val="19AC9013"/>
    <w:rsid w:val="1A77B61A"/>
    <w:rsid w:val="1CD80562"/>
    <w:rsid w:val="2FAAC54C"/>
    <w:rsid w:val="3476FFE2"/>
    <w:rsid w:val="34BD4942"/>
    <w:rsid w:val="3E492ECF"/>
    <w:rsid w:val="47630060"/>
    <w:rsid w:val="48FED0C1"/>
    <w:rsid w:val="49D17DD1"/>
    <w:rsid w:val="6BA44440"/>
    <w:rsid w:val="6D27E454"/>
    <w:rsid w:val="764813B8"/>
    <w:rsid w:val="7896CB9A"/>
    <w:rsid w:val="7C2A77FA"/>
    <w:rsid w:val="7D2BA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3BF59"/>
  <w15:docId w15:val="{F5378805-3CA0-489F-A0BE-399F7237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C2"/>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3"/>
      </w:numPr>
    </w:pPr>
  </w:style>
  <w:style w:type="paragraph" w:customStyle="1" w:styleId="Bulletdoubleindent">
    <w:name w:val="Bullet double indent"/>
    <w:basedOn w:val="Bullet"/>
    <w:semiHidden/>
    <w:rsid w:val="004B7301"/>
    <w:pPr>
      <w:numPr>
        <w:numId w:val="4"/>
      </w:numPr>
      <w:tabs>
        <w:tab w:val="clear" w:pos="907"/>
        <w:tab w:val="num" w:pos="454"/>
      </w:tabs>
      <w:ind w:left="454" w:hanging="454"/>
    </w:pPr>
  </w:style>
  <w:style w:type="paragraph" w:customStyle="1" w:styleId="Bulletnumber">
    <w:name w:val="Bullet number"/>
    <w:basedOn w:val="AText"/>
    <w:semiHidden/>
    <w:rsid w:val="004B7301"/>
    <w:pPr>
      <w:numPr>
        <w:numId w:val="5"/>
      </w:numPr>
      <w:spacing w:before="120"/>
    </w:pPr>
  </w:style>
  <w:style w:type="paragraph" w:customStyle="1" w:styleId="Bulletnumber2">
    <w:name w:val="Bullet number 2"/>
    <w:basedOn w:val="AText"/>
    <w:semiHidden/>
    <w:rsid w:val="004B7301"/>
    <w:pPr>
      <w:numPr>
        <w:numId w:val="6"/>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Title1">
    <w:name w:val="Title1"/>
    <w:basedOn w:val="Normal"/>
    <w:rsid w:val="001D5FC2"/>
    <w:pPr>
      <w:autoSpaceDE w:val="0"/>
      <w:autoSpaceDN w:val="0"/>
      <w:adjustRightInd w:val="0"/>
      <w:spacing w:before="240" w:after="120"/>
      <w:jc w:val="center"/>
    </w:pPr>
    <w:rPr>
      <w:rFonts w:ascii="Georgia" w:hAnsi="Georgia" w:cs="Courier New"/>
      <w:b/>
      <w:sz w:val="24"/>
      <w:szCs w:val="22"/>
    </w:rPr>
  </w:style>
  <w:style w:type="paragraph" w:customStyle="1" w:styleId="Subtitle1">
    <w:name w:val="Subtitle1"/>
    <w:basedOn w:val="Title1"/>
    <w:rsid w:val="002F4223"/>
    <w:rPr>
      <w:b w:val="0"/>
      <w:i/>
    </w:rPr>
  </w:style>
  <w:style w:type="paragraph" w:customStyle="1" w:styleId="body">
    <w:name w:val="body"/>
    <w:basedOn w:val="Normal"/>
    <w:link w:val="bodyChar"/>
    <w:rsid w:val="001D5FC2"/>
    <w:pPr>
      <w:autoSpaceDE w:val="0"/>
      <w:autoSpaceDN w:val="0"/>
      <w:adjustRightInd w:val="0"/>
      <w:spacing w:after="120" w:line="264" w:lineRule="auto"/>
    </w:pPr>
    <w:rPr>
      <w:sz w:val="19"/>
      <w:szCs w:val="22"/>
    </w:rPr>
  </w:style>
  <w:style w:type="paragraph" w:customStyle="1" w:styleId="OriginatorAddress">
    <w:name w:val="Originator Address"/>
    <w:basedOn w:val="Normal"/>
    <w:rsid w:val="00252DE0"/>
    <w:pPr>
      <w:tabs>
        <w:tab w:val="left" w:pos="567"/>
      </w:tabs>
      <w:spacing w:after="120"/>
    </w:pPr>
    <w:rPr>
      <w:rFonts w:ascii="DejaVu LGC Serif" w:hAnsi="DejaVu LGC Serif" w:cs="DejaVu Sans"/>
      <w:sz w:val="20"/>
      <w:szCs w:val="20"/>
    </w:rPr>
  </w:style>
  <w:style w:type="paragraph" w:customStyle="1" w:styleId="OriginatorLinks">
    <w:name w:val="Originator Links"/>
    <w:basedOn w:val="Normal"/>
    <w:rsid w:val="00252DE0"/>
    <w:rPr>
      <w:rFonts w:ascii="DejaVu LGC Serif Condensed" w:hAnsi="DejaVu LGC Serif Condensed"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7"/>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1D5FC2"/>
    <w:pPr>
      <w:numPr>
        <w:numId w:val="27"/>
      </w:numPr>
      <w:tabs>
        <w:tab w:val="left" w:pos="680"/>
      </w:tabs>
      <w:spacing w:before="180" w:after="0"/>
    </w:pPr>
    <w:rPr>
      <w:rFonts w:ascii="Georgia" w:hAnsi="Georgia"/>
      <w:b/>
      <w:sz w:val="21"/>
    </w:rPr>
  </w:style>
  <w:style w:type="paragraph" w:customStyle="1" w:styleId="level2">
    <w:name w:val="level 2"/>
    <w:basedOn w:val="level1"/>
    <w:link w:val="level2CharChar"/>
    <w:rsid w:val="001D5FC2"/>
    <w:pPr>
      <w:numPr>
        <w:ilvl w:val="1"/>
        <w:numId w:val="32"/>
      </w:numPr>
      <w:tabs>
        <w:tab w:val="clear" w:pos="680"/>
        <w:tab w:val="left" w:pos="340"/>
      </w:tabs>
      <w:spacing w:before="120" w:after="60"/>
    </w:pPr>
    <w:rPr>
      <w:rFonts w:ascii="Verdana" w:hAnsi="Verdana"/>
      <w:sz w:val="19"/>
    </w:rPr>
  </w:style>
  <w:style w:type="paragraph" w:customStyle="1" w:styleId="level3">
    <w:name w:val="level 3"/>
    <w:basedOn w:val="level2"/>
    <w:rsid w:val="00296F98"/>
    <w:pPr>
      <w:numPr>
        <w:ilvl w:val="2"/>
        <w:numId w:val="18"/>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1D5FC2"/>
    <w:pPr>
      <w:numPr>
        <w:numId w:val="0"/>
      </w:numPr>
      <w:spacing w:before="0" w:after="60"/>
    </w:pPr>
    <w:rPr>
      <w:rFonts w:ascii="Verdana" w:hAnsi="Verdana"/>
      <w:sz w:val="19"/>
    </w:rPr>
  </w:style>
  <w:style w:type="paragraph" w:customStyle="1" w:styleId="level2body">
    <w:name w:val="level 2 body"/>
    <w:basedOn w:val="level2"/>
    <w:rsid w:val="003F7CAF"/>
    <w:pPr>
      <w:numPr>
        <w:ilvl w:val="0"/>
        <w:numId w:val="0"/>
      </w:numPr>
      <w:spacing w:before="0"/>
      <w:ind w:left="340"/>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CA192D"/>
    <w:pPr>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odyChar">
    <w:name w:val="body Char"/>
    <w:link w:val="body"/>
    <w:rsid w:val="001D5FC2"/>
    <w:rPr>
      <w:rFonts w:ascii="Verdana" w:hAnsi="Verdana"/>
      <w:sz w:val="19"/>
      <w:szCs w:val="22"/>
      <w:lang w:val="en-GB" w:eastAsia="en-GB" w:bidi="ar-SA"/>
    </w:rPr>
  </w:style>
  <w:style w:type="character" w:customStyle="1" w:styleId="level1CharChar">
    <w:name w:val="level 1 Char Char"/>
    <w:link w:val="level1"/>
    <w:rsid w:val="001D5FC2"/>
    <w:rPr>
      <w:rFonts w:ascii="Georgia" w:hAnsi="Georgia"/>
      <w:b/>
      <w:sz w:val="21"/>
      <w:szCs w:val="22"/>
      <w:lang w:val="en-GB" w:eastAsia="en-GB" w:bidi="ar-SA"/>
    </w:rPr>
  </w:style>
  <w:style w:type="character" w:customStyle="1" w:styleId="level2CharChar">
    <w:name w:val="level 2 Char Char"/>
    <w:link w:val="level2"/>
    <w:rsid w:val="001D5FC2"/>
    <w:rPr>
      <w:rFonts w:ascii="Verdana" w:hAnsi="Verdana"/>
      <w:b/>
      <w:sz w:val="19"/>
      <w:szCs w:val="22"/>
      <w:lang w:val="en-GB" w:eastAsia="en-GB" w:bidi="ar-SA"/>
    </w:rPr>
  </w:style>
  <w:style w:type="character" w:customStyle="1" w:styleId="level1bodyChar">
    <w:name w:val="level 1 body Char"/>
    <w:link w:val="level1body"/>
    <w:rsid w:val="001D5FC2"/>
    <w:rPr>
      <w:rFonts w:ascii="Verdana" w:hAnsi="Verdana"/>
      <w:b/>
      <w:sz w:val="19"/>
      <w:szCs w:val="22"/>
      <w:lang w:val="en-GB" w:eastAsia="en-GB" w:bidi="ar-SA"/>
    </w:rPr>
  </w:style>
  <w:style w:type="paragraph" w:customStyle="1" w:styleId="motion">
    <w:name w:val="motion"/>
    <w:basedOn w:val="level1body"/>
    <w:rsid w:val="00FA0181"/>
    <w:pPr>
      <w:ind w:left="170"/>
    </w:pPr>
    <w:rPr>
      <w:i/>
    </w:rPr>
  </w:style>
  <w:style w:type="paragraph" w:styleId="ListParagraph">
    <w:name w:val="List Paragraph"/>
    <w:basedOn w:val="Normal"/>
    <w:uiPriority w:val="34"/>
    <w:qFormat/>
    <w:rsid w:val="00F26BCE"/>
    <w:pPr>
      <w:ind w:left="720"/>
    </w:pPr>
  </w:style>
  <w:style w:type="paragraph" w:styleId="FootnoteText">
    <w:name w:val="footnote text"/>
    <w:basedOn w:val="Normal"/>
    <w:link w:val="FootnoteTextChar"/>
    <w:semiHidden/>
    <w:unhideWhenUsed/>
    <w:rsid w:val="00D56D29"/>
    <w:rPr>
      <w:sz w:val="20"/>
      <w:szCs w:val="20"/>
    </w:rPr>
  </w:style>
  <w:style w:type="character" w:customStyle="1" w:styleId="FootnoteTextChar">
    <w:name w:val="Footnote Text Char"/>
    <w:basedOn w:val="DefaultParagraphFont"/>
    <w:link w:val="FootnoteText"/>
    <w:semiHidden/>
    <w:rsid w:val="00D56D29"/>
    <w:rPr>
      <w:rFonts w:ascii="Verdana" w:hAnsi="Verdana"/>
    </w:rPr>
  </w:style>
  <w:style w:type="character" w:styleId="FootnoteReference">
    <w:name w:val="footnote reference"/>
    <w:basedOn w:val="DefaultParagraphFont"/>
    <w:semiHidden/>
    <w:unhideWhenUsed/>
    <w:rsid w:val="00D56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840393835">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B027-A3B1-4973-B079-CBB261214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BD352-5AC1-414B-A51F-AD6A554F1456}">
  <ds:schemaRefs>
    <ds:schemaRef ds:uri="http://schemas.microsoft.com/sharepoint/v3/contenttype/forms"/>
  </ds:schemaRefs>
</ds:datastoreItem>
</file>

<file path=customXml/itemProps3.xml><?xml version="1.0" encoding="utf-8"?>
<ds:datastoreItem xmlns:ds="http://schemas.openxmlformats.org/officeDocument/2006/customXml" ds:itemID="{0B58BB78-B33B-4868-918F-4A9464AA7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BFD99-8E16-45BC-BB0D-00C14B9E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3871</Characters>
  <Application>Microsoft Office Word</Application>
  <DocSecurity>0</DocSecurity>
  <Lines>32</Lines>
  <Paragraphs>9</Paragraphs>
  <ScaleCrop>false</ScaleCrop>
  <Company>Diocese of Liverpool</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michelle.evans</dc:creator>
  <cp:lastModifiedBy>Richard Gedge</cp:lastModifiedBy>
  <cp:revision>5</cp:revision>
  <cp:lastPrinted>2017-10-24T16:55:00Z</cp:lastPrinted>
  <dcterms:created xsi:type="dcterms:W3CDTF">2021-11-14T16:14:00Z</dcterms:created>
  <dcterms:modified xsi:type="dcterms:W3CDTF">2022-07-01T14:33:00Z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