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447E" w14:textId="77777777" w:rsidR="00D86934" w:rsidRDefault="00D86934" w:rsidP="00722602">
      <w:pPr>
        <w:pStyle w:val="BodyText"/>
        <w:spacing w:before="0" w:after="60" w:line="276" w:lineRule="auto"/>
        <w:ind w:left="0" w:right="-41"/>
        <w:jc w:val="both"/>
        <w:rPr>
          <w:rFonts w:ascii="Verdana" w:hAnsi="Verdana"/>
          <w:b/>
          <w:sz w:val="22"/>
          <w:szCs w:val="22"/>
        </w:rPr>
      </w:pPr>
    </w:p>
    <w:p w14:paraId="3F9DC88F" w14:textId="37DFF2CC" w:rsidR="00FF68F3" w:rsidRPr="00FF68F3" w:rsidRDefault="00FF68F3" w:rsidP="00722602">
      <w:pPr>
        <w:pStyle w:val="BodyText"/>
        <w:spacing w:before="0" w:after="60" w:line="276" w:lineRule="auto"/>
        <w:ind w:left="0" w:right="-41"/>
        <w:jc w:val="both"/>
        <w:rPr>
          <w:rFonts w:ascii="Verdana" w:hAnsi="Verdana"/>
          <w:b/>
          <w:sz w:val="22"/>
          <w:szCs w:val="22"/>
        </w:rPr>
      </w:pPr>
      <w:r w:rsidRPr="00FF68F3">
        <w:rPr>
          <w:rFonts w:ascii="Verdana" w:hAnsi="Verdana"/>
          <w:b/>
          <w:sz w:val="22"/>
          <w:szCs w:val="22"/>
        </w:rPr>
        <w:t xml:space="preserve">Purpose of role: </w:t>
      </w:r>
    </w:p>
    <w:p w14:paraId="2323F9FB" w14:textId="2BBA5B15" w:rsidR="00FF68F3" w:rsidRDefault="00FF68F3" w:rsidP="00722602">
      <w:pPr>
        <w:pStyle w:val="BodyText"/>
        <w:spacing w:before="0" w:after="60" w:line="276" w:lineRule="auto"/>
        <w:ind w:left="0" w:right="-41"/>
        <w:jc w:val="both"/>
        <w:rPr>
          <w:rFonts w:ascii="Verdana" w:hAnsi="Verdana"/>
          <w:sz w:val="22"/>
          <w:szCs w:val="22"/>
        </w:rPr>
      </w:pPr>
      <w:r w:rsidRPr="00AE0A76">
        <w:rPr>
          <w:rFonts w:ascii="Verdana" w:hAnsi="Verdana"/>
          <w:sz w:val="22"/>
          <w:szCs w:val="22"/>
        </w:rPr>
        <w:t>To manage the communication and record keeping of the Parish’s Parochial Church Council (PCC).</w:t>
      </w:r>
    </w:p>
    <w:p w14:paraId="27450F25" w14:textId="77777777" w:rsidR="00D86934" w:rsidRPr="00AE0A76" w:rsidRDefault="00D86934" w:rsidP="00722602">
      <w:pPr>
        <w:pStyle w:val="BodyText"/>
        <w:spacing w:before="0" w:after="60" w:line="276" w:lineRule="auto"/>
        <w:ind w:left="0" w:right="-41"/>
        <w:jc w:val="both"/>
        <w:rPr>
          <w:rFonts w:ascii="Verdana" w:hAnsi="Verdana"/>
          <w:b/>
          <w:i/>
          <w:sz w:val="22"/>
          <w:szCs w:val="22"/>
        </w:rPr>
      </w:pPr>
    </w:p>
    <w:p w14:paraId="3639D878" w14:textId="77777777" w:rsidR="00FF68F3" w:rsidRPr="00FF68F3" w:rsidRDefault="00FF68F3" w:rsidP="00722602">
      <w:pPr>
        <w:autoSpaceDE w:val="0"/>
        <w:autoSpaceDN w:val="0"/>
        <w:adjustRightInd w:val="0"/>
        <w:spacing w:after="60" w:line="276" w:lineRule="auto"/>
        <w:jc w:val="both"/>
        <w:rPr>
          <w:rFonts w:ascii="Verdana" w:hAnsi="Verdana"/>
          <w:sz w:val="22"/>
          <w:szCs w:val="22"/>
        </w:rPr>
      </w:pPr>
      <w:r w:rsidRPr="00FF68F3">
        <w:rPr>
          <w:rFonts w:ascii="Verdana" w:hAnsi="Verdana"/>
          <w:b/>
          <w:sz w:val="22"/>
          <w:szCs w:val="22"/>
        </w:rPr>
        <w:t>Responsibilities:</w:t>
      </w:r>
    </w:p>
    <w:p w14:paraId="6432359B" w14:textId="77777777" w:rsidR="00FF68F3" w:rsidRPr="00AE0A76" w:rsidRDefault="00FF68F3" w:rsidP="00722602">
      <w:pPr>
        <w:pStyle w:val="BodyText"/>
        <w:spacing w:before="0" w:after="120" w:line="276" w:lineRule="auto"/>
        <w:ind w:left="0" w:right="-40"/>
        <w:jc w:val="both"/>
        <w:rPr>
          <w:rFonts w:ascii="Verdana" w:hAnsi="Verdana"/>
          <w:sz w:val="22"/>
          <w:szCs w:val="22"/>
        </w:rPr>
      </w:pPr>
      <w:r w:rsidRPr="00AE0A76">
        <w:rPr>
          <w:rFonts w:ascii="Verdana" w:hAnsi="Verdana"/>
          <w:sz w:val="22"/>
          <w:szCs w:val="22"/>
        </w:rPr>
        <w:t>To ensure that PCC members receive relevant communications relating to their roles as Council members and Trustees.  Liaise as necessary with the Deanery Synod Secretar</w:t>
      </w:r>
      <w:r>
        <w:rPr>
          <w:rFonts w:ascii="Verdana" w:hAnsi="Verdana"/>
          <w:sz w:val="22"/>
          <w:szCs w:val="22"/>
        </w:rPr>
        <w:t>y</w:t>
      </w:r>
      <w:r w:rsidRPr="00AE0A76">
        <w:rPr>
          <w:rFonts w:ascii="Verdana" w:hAnsi="Verdana"/>
          <w:sz w:val="22"/>
          <w:szCs w:val="22"/>
        </w:rPr>
        <w:t>. Take, distribute and store accurate minutes.</w:t>
      </w:r>
    </w:p>
    <w:p w14:paraId="753F561E" w14:textId="77777777" w:rsidR="00FF68F3" w:rsidRPr="00AE0A76" w:rsidRDefault="00FF68F3" w:rsidP="00722602">
      <w:pPr>
        <w:pStyle w:val="BodyText"/>
        <w:spacing w:after="120" w:line="276" w:lineRule="auto"/>
        <w:ind w:left="0" w:right="-40"/>
        <w:jc w:val="both"/>
        <w:rPr>
          <w:rFonts w:ascii="Verdana" w:hAnsi="Verdana"/>
          <w:b/>
          <w:sz w:val="22"/>
          <w:szCs w:val="22"/>
        </w:rPr>
      </w:pPr>
      <w:r w:rsidRPr="00AE0A76">
        <w:rPr>
          <w:rFonts w:ascii="Verdana" w:hAnsi="Verdana"/>
          <w:b/>
          <w:sz w:val="22"/>
          <w:szCs w:val="22"/>
        </w:rPr>
        <w:t>General</w:t>
      </w:r>
    </w:p>
    <w:p w14:paraId="7D9469C2" w14:textId="77777777" w:rsidR="00722602" w:rsidRDefault="00722602" w:rsidP="00722602">
      <w:pPr>
        <w:pStyle w:val="BodyText"/>
        <w:numPr>
          <w:ilvl w:val="0"/>
          <w:numId w:val="34"/>
        </w:numPr>
        <w:spacing w:after="120"/>
        <w:ind w:right="-40"/>
        <w:jc w:val="both"/>
        <w:rPr>
          <w:rFonts w:ascii="Verdana" w:hAnsi="Verdana"/>
          <w:sz w:val="22"/>
          <w:szCs w:val="22"/>
          <w:lang w:val="en-GB"/>
        </w:rPr>
      </w:pPr>
      <w:r>
        <w:rPr>
          <w:rFonts w:ascii="Verdana" w:hAnsi="Verdana"/>
          <w:sz w:val="22"/>
          <w:szCs w:val="22"/>
          <w:lang w:val="en-GB"/>
        </w:rPr>
        <w:t>Take your own journey with God seriously.</w:t>
      </w:r>
    </w:p>
    <w:p w14:paraId="41AA3FD9" w14:textId="77777777" w:rsidR="00722602" w:rsidRDefault="00722602" w:rsidP="00722602">
      <w:pPr>
        <w:pStyle w:val="BodyText"/>
        <w:numPr>
          <w:ilvl w:val="0"/>
          <w:numId w:val="34"/>
        </w:numPr>
        <w:spacing w:after="120"/>
        <w:ind w:right="-40"/>
        <w:jc w:val="both"/>
        <w:rPr>
          <w:rFonts w:ascii="Verdana" w:hAnsi="Verdana"/>
          <w:sz w:val="22"/>
          <w:szCs w:val="22"/>
          <w:lang w:val="en-GB"/>
        </w:rPr>
      </w:pPr>
      <w:r>
        <w:rPr>
          <w:rFonts w:ascii="Verdana" w:hAnsi="Verdana"/>
          <w:sz w:val="22"/>
          <w:szCs w:val="22"/>
          <w:lang w:val="en-GB"/>
        </w:rPr>
        <w:t xml:space="preserve">Take responsibility for your own health and safety. </w:t>
      </w:r>
    </w:p>
    <w:p w14:paraId="3B6031C9" w14:textId="77777777" w:rsidR="00722602" w:rsidRDefault="00722602" w:rsidP="00722602">
      <w:pPr>
        <w:pStyle w:val="BodyText"/>
        <w:numPr>
          <w:ilvl w:val="0"/>
          <w:numId w:val="34"/>
        </w:numPr>
        <w:spacing w:after="120"/>
        <w:ind w:right="-40"/>
        <w:jc w:val="both"/>
        <w:rPr>
          <w:rFonts w:ascii="Verdana" w:hAnsi="Verdana"/>
          <w:sz w:val="22"/>
          <w:szCs w:val="22"/>
          <w:lang w:val="en-GB"/>
        </w:rPr>
      </w:pPr>
      <w:r>
        <w:rPr>
          <w:rFonts w:ascii="Verdana" w:hAnsi="Verdana"/>
          <w:sz w:val="22"/>
          <w:szCs w:val="22"/>
          <w:lang w:val="en-GB"/>
        </w:rPr>
        <w:t>Comply with Diocesan safeguarding policy.</w:t>
      </w:r>
    </w:p>
    <w:p w14:paraId="7462D092" w14:textId="77777777" w:rsidR="00722602" w:rsidRDefault="00722602" w:rsidP="00722602">
      <w:pPr>
        <w:pStyle w:val="BodyText"/>
        <w:numPr>
          <w:ilvl w:val="0"/>
          <w:numId w:val="34"/>
        </w:numPr>
        <w:spacing w:after="120"/>
        <w:ind w:right="-40"/>
        <w:jc w:val="both"/>
        <w:rPr>
          <w:rFonts w:ascii="Verdana" w:hAnsi="Verdana"/>
          <w:sz w:val="22"/>
          <w:szCs w:val="22"/>
          <w:lang w:val="en-GB"/>
        </w:rPr>
      </w:pPr>
      <w:r>
        <w:rPr>
          <w:rFonts w:ascii="Verdana" w:hAnsi="Verdana"/>
          <w:sz w:val="22"/>
          <w:szCs w:val="22"/>
          <w:lang w:val="en-GB"/>
        </w:rPr>
        <w:t>Comply with General Data Protection Regulations.</w:t>
      </w:r>
    </w:p>
    <w:p w14:paraId="0DE8681A" w14:textId="1F62C21B" w:rsidR="00722602" w:rsidRDefault="00722602" w:rsidP="00722602">
      <w:pPr>
        <w:pStyle w:val="BodyText"/>
        <w:numPr>
          <w:ilvl w:val="0"/>
          <w:numId w:val="34"/>
        </w:numPr>
        <w:spacing w:after="120"/>
        <w:ind w:right="-40"/>
        <w:jc w:val="both"/>
        <w:rPr>
          <w:rFonts w:ascii="Verdana" w:hAnsi="Verdana"/>
          <w:sz w:val="22"/>
          <w:szCs w:val="22"/>
          <w:lang w:val="en-GB"/>
        </w:rPr>
      </w:pPr>
      <w:r>
        <w:rPr>
          <w:rFonts w:ascii="Verdana" w:hAnsi="Verdana"/>
          <w:sz w:val="22"/>
          <w:szCs w:val="22"/>
          <w:lang w:val="en-GB"/>
        </w:rPr>
        <w:t>Undertake any training as required.</w:t>
      </w:r>
    </w:p>
    <w:p w14:paraId="2ABD3A1C" w14:textId="77777777" w:rsidR="00D86934" w:rsidRDefault="00D86934" w:rsidP="00D86934">
      <w:pPr>
        <w:pStyle w:val="BodyText"/>
        <w:spacing w:after="120"/>
        <w:ind w:left="720" w:right="-40"/>
        <w:jc w:val="both"/>
        <w:rPr>
          <w:rFonts w:ascii="Verdana" w:hAnsi="Verdana"/>
          <w:sz w:val="22"/>
          <w:szCs w:val="22"/>
          <w:lang w:val="en-GB"/>
        </w:rPr>
      </w:pPr>
      <w:bookmarkStart w:id="0" w:name="_GoBack"/>
      <w:bookmarkEnd w:id="0"/>
    </w:p>
    <w:p w14:paraId="21D7672C" w14:textId="77777777" w:rsidR="00FF68F3" w:rsidRPr="00AE0A76" w:rsidRDefault="00FF68F3" w:rsidP="00722602">
      <w:pPr>
        <w:pStyle w:val="BodyText"/>
        <w:spacing w:after="120" w:line="276" w:lineRule="auto"/>
        <w:ind w:left="0" w:right="-40"/>
        <w:jc w:val="both"/>
        <w:rPr>
          <w:rFonts w:ascii="Verdana" w:hAnsi="Verdana"/>
          <w:b/>
          <w:sz w:val="22"/>
          <w:szCs w:val="22"/>
        </w:rPr>
      </w:pPr>
      <w:r w:rsidRPr="00AE0A76">
        <w:rPr>
          <w:rFonts w:ascii="Verdana" w:hAnsi="Verdana"/>
          <w:b/>
          <w:sz w:val="22"/>
          <w:szCs w:val="22"/>
        </w:rPr>
        <w:t>Specific</w:t>
      </w:r>
    </w:p>
    <w:p w14:paraId="5F9DD255" w14:textId="77777777" w:rsidR="00FF68F3" w:rsidRPr="00AE0A76" w:rsidRDefault="00FF68F3" w:rsidP="00722602">
      <w:pPr>
        <w:pStyle w:val="BodyText"/>
        <w:numPr>
          <w:ilvl w:val="0"/>
          <w:numId w:val="33"/>
        </w:numPr>
        <w:spacing w:after="120"/>
        <w:ind w:right="-40"/>
        <w:jc w:val="both"/>
        <w:rPr>
          <w:rFonts w:ascii="Verdana" w:hAnsi="Verdana"/>
          <w:sz w:val="22"/>
          <w:szCs w:val="22"/>
        </w:rPr>
      </w:pPr>
      <w:r w:rsidRPr="00AE0A76">
        <w:rPr>
          <w:rFonts w:ascii="Verdana" w:hAnsi="Verdana"/>
          <w:sz w:val="22"/>
          <w:szCs w:val="22"/>
        </w:rPr>
        <w:t>Liaise with the PCC Chair to define the agenda of each PCC meeting.</w:t>
      </w:r>
    </w:p>
    <w:p w14:paraId="449AEE6E" w14:textId="77777777" w:rsidR="00FF68F3" w:rsidRPr="00AE0A76" w:rsidRDefault="00FF68F3" w:rsidP="00722602">
      <w:pPr>
        <w:pStyle w:val="BodyText"/>
        <w:numPr>
          <w:ilvl w:val="0"/>
          <w:numId w:val="33"/>
        </w:numPr>
        <w:spacing w:after="120"/>
        <w:ind w:right="-40"/>
        <w:jc w:val="both"/>
        <w:rPr>
          <w:rFonts w:ascii="Verdana" w:hAnsi="Verdana"/>
          <w:sz w:val="22"/>
          <w:szCs w:val="22"/>
        </w:rPr>
      </w:pPr>
      <w:r w:rsidRPr="00AE0A76">
        <w:rPr>
          <w:rFonts w:ascii="Verdana" w:hAnsi="Verdana"/>
          <w:sz w:val="22"/>
          <w:szCs w:val="22"/>
        </w:rPr>
        <w:t>Distribute the agenda, relevant documents and minutes of previous meeting in good time (around one week prior) by email.</w:t>
      </w:r>
    </w:p>
    <w:p w14:paraId="06B9CCDA" w14:textId="362EDCF8" w:rsidR="00FF68F3" w:rsidRPr="00AE0A76" w:rsidRDefault="00FF68F3" w:rsidP="00722602">
      <w:pPr>
        <w:pStyle w:val="BodyText"/>
        <w:numPr>
          <w:ilvl w:val="0"/>
          <w:numId w:val="33"/>
        </w:numPr>
        <w:spacing w:after="120"/>
        <w:ind w:right="-40"/>
        <w:jc w:val="both"/>
        <w:rPr>
          <w:rFonts w:ascii="Verdana" w:hAnsi="Verdana"/>
          <w:sz w:val="22"/>
          <w:szCs w:val="22"/>
        </w:rPr>
      </w:pPr>
      <w:r w:rsidRPr="00AE0A76">
        <w:rPr>
          <w:rFonts w:ascii="Verdana" w:hAnsi="Verdana"/>
          <w:sz w:val="22"/>
          <w:szCs w:val="22"/>
        </w:rPr>
        <w:t>Keep in</w:t>
      </w:r>
      <w:r>
        <w:rPr>
          <w:rFonts w:ascii="Verdana" w:hAnsi="Verdana"/>
          <w:sz w:val="22"/>
          <w:szCs w:val="22"/>
        </w:rPr>
        <w:t xml:space="preserve"> contact with and receive notes/</w:t>
      </w:r>
      <w:r w:rsidRPr="00AE0A76">
        <w:rPr>
          <w:rFonts w:ascii="Verdana" w:hAnsi="Verdana"/>
          <w:sz w:val="22"/>
          <w:szCs w:val="22"/>
        </w:rPr>
        <w:t>minutes of any sub groups that the PCC might establish.</w:t>
      </w:r>
    </w:p>
    <w:p w14:paraId="20F48756" w14:textId="77777777" w:rsidR="00FF68F3" w:rsidRPr="00AE0A76" w:rsidRDefault="00FF68F3" w:rsidP="00722602">
      <w:pPr>
        <w:pStyle w:val="BodyText"/>
        <w:numPr>
          <w:ilvl w:val="0"/>
          <w:numId w:val="33"/>
        </w:numPr>
        <w:spacing w:after="120"/>
        <w:ind w:right="-40"/>
        <w:jc w:val="both"/>
        <w:rPr>
          <w:rFonts w:ascii="Verdana" w:hAnsi="Verdana"/>
          <w:sz w:val="22"/>
          <w:szCs w:val="22"/>
        </w:rPr>
      </w:pPr>
      <w:r w:rsidRPr="00AE0A76">
        <w:rPr>
          <w:rFonts w:ascii="Verdana" w:hAnsi="Verdana"/>
          <w:sz w:val="22"/>
          <w:szCs w:val="22"/>
        </w:rPr>
        <w:t>Liaise with PCC members and others (</w:t>
      </w:r>
      <w:r>
        <w:rPr>
          <w:rFonts w:ascii="Verdana" w:hAnsi="Verdana"/>
          <w:sz w:val="22"/>
          <w:szCs w:val="22"/>
        </w:rPr>
        <w:t>e.g. Dea</w:t>
      </w:r>
      <w:r w:rsidRPr="00AE0A76">
        <w:rPr>
          <w:rFonts w:ascii="Verdana" w:hAnsi="Verdana"/>
          <w:sz w:val="22"/>
          <w:szCs w:val="22"/>
        </w:rPr>
        <w:t xml:space="preserve">nery Synod Secretary) to receive reports that need to be included in the agenda.  </w:t>
      </w:r>
    </w:p>
    <w:p w14:paraId="5FF8B44C" w14:textId="77777777" w:rsidR="00FF68F3" w:rsidRPr="00AE0A76" w:rsidRDefault="00FF68F3" w:rsidP="00722602">
      <w:pPr>
        <w:pStyle w:val="BodyText"/>
        <w:numPr>
          <w:ilvl w:val="0"/>
          <w:numId w:val="33"/>
        </w:numPr>
        <w:spacing w:after="120"/>
        <w:ind w:right="-40"/>
        <w:jc w:val="both"/>
        <w:rPr>
          <w:rFonts w:ascii="Verdana" w:hAnsi="Verdana"/>
          <w:sz w:val="22"/>
          <w:szCs w:val="22"/>
        </w:rPr>
      </w:pPr>
      <w:r w:rsidRPr="00AE0A76">
        <w:rPr>
          <w:rFonts w:ascii="Verdana" w:hAnsi="Verdana"/>
          <w:sz w:val="22"/>
          <w:szCs w:val="22"/>
        </w:rPr>
        <w:t>Produce and distribute accurate minutes (Chair to proof read before distribution) of both monthly and any ad-hoc/extraordinary PCC meetings.  Include an accurate record of attendance at meetings and a record of all formal resolutions passed by the Council and voting figures.</w:t>
      </w:r>
    </w:p>
    <w:p w14:paraId="6329C171" w14:textId="27EE790D" w:rsidR="00FF68F3" w:rsidRPr="00AE0A76" w:rsidRDefault="00FF68F3" w:rsidP="00722602">
      <w:pPr>
        <w:pStyle w:val="BodyText"/>
        <w:numPr>
          <w:ilvl w:val="0"/>
          <w:numId w:val="33"/>
        </w:numPr>
        <w:spacing w:after="120"/>
        <w:ind w:right="-40"/>
        <w:jc w:val="both"/>
        <w:rPr>
          <w:rFonts w:ascii="Verdana" w:hAnsi="Verdana"/>
          <w:sz w:val="22"/>
          <w:szCs w:val="22"/>
        </w:rPr>
      </w:pPr>
      <w:bookmarkStart w:id="1" w:name="_Hlk534796377"/>
      <w:r w:rsidRPr="00AE0A76">
        <w:rPr>
          <w:rFonts w:ascii="Verdana" w:hAnsi="Verdana"/>
          <w:sz w:val="22"/>
          <w:szCs w:val="22"/>
        </w:rPr>
        <w:t xml:space="preserve">Ensure a paper copy of the minutes are signed by the Chair once approved and store that copy and any supporting papers (but excluding any confidential items).  Ensure an electronic pdf version is stored in the </w:t>
      </w:r>
      <w:r>
        <w:rPr>
          <w:rFonts w:ascii="Verdana" w:hAnsi="Verdana"/>
          <w:sz w:val="22"/>
          <w:szCs w:val="22"/>
        </w:rPr>
        <w:t>church’s</w:t>
      </w:r>
      <w:r w:rsidRPr="00AE0A76">
        <w:rPr>
          <w:rFonts w:ascii="Verdana" w:hAnsi="Verdana"/>
          <w:sz w:val="22"/>
          <w:szCs w:val="22"/>
        </w:rPr>
        <w:t xml:space="preserve"> data storage system and as such is available for public inspection</w:t>
      </w:r>
      <w:r w:rsidR="00722602">
        <w:rPr>
          <w:rFonts w:ascii="Verdana" w:hAnsi="Verdana"/>
          <w:sz w:val="22"/>
          <w:szCs w:val="22"/>
        </w:rPr>
        <w:t>.</w:t>
      </w:r>
    </w:p>
    <w:bookmarkEnd w:id="1"/>
    <w:p w14:paraId="53EEF33A" w14:textId="2D809277" w:rsidR="00FF68F3" w:rsidRPr="00AE0A76" w:rsidRDefault="00FF68F3" w:rsidP="00722602">
      <w:pPr>
        <w:pStyle w:val="BodyText"/>
        <w:numPr>
          <w:ilvl w:val="0"/>
          <w:numId w:val="33"/>
        </w:numPr>
        <w:spacing w:after="120"/>
        <w:ind w:right="-40"/>
        <w:jc w:val="both"/>
        <w:rPr>
          <w:rFonts w:ascii="Verdana" w:hAnsi="Verdana"/>
          <w:sz w:val="22"/>
          <w:szCs w:val="22"/>
        </w:rPr>
      </w:pPr>
      <w:r w:rsidRPr="00AE0A76">
        <w:rPr>
          <w:rFonts w:ascii="Verdana" w:hAnsi="Verdana"/>
          <w:sz w:val="22"/>
          <w:szCs w:val="22"/>
        </w:rPr>
        <w:t>Liaise with the Chair to ensure that the decis</w:t>
      </w:r>
      <w:r>
        <w:rPr>
          <w:rFonts w:ascii="Verdana" w:hAnsi="Verdana"/>
          <w:sz w:val="22"/>
          <w:szCs w:val="22"/>
        </w:rPr>
        <w:t>ions of the PCC are followed up</w:t>
      </w:r>
      <w:r w:rsidRPr="00AE0A76">
        <w:rPr>
          <w:rFonts w:ascii="Verdana" w:hAnsi="Verdana"/>
          <w:sz w:val="22"/>
          <w:szCs w:val="22"/>
        </w:rPr>
        <w:t>/ implemented.</w:t>
      </w:r>
    </w:p>
    <w:p w14:paraId="10F5D67C" w14:textId="77777777" w:rsidR="00FF68F3" w:rsidRPr="00AE0A76" w:rsidRDefault="00FF68F3" w:rsidP="00722602">
      <w:pPr>
        <w:pStyle w:val="BodyText"/>
        <w:numPr>
          <w:ilvl w:val="0"/>
          <w:numId w:val="33"/>
        </w:numPr>
        <w:spacing w:after="120"/>
        <w:ind w:right="-40"/>
        <w:jc w:val="both"/>
        <w:rPr>
          <w:rFonts w:ascii="Verdana" w:hAnsi="Verdana"/>
          <w:sz w:val="22"/>
          <w:szCs w:val="22"/>
        </w:rPr>
      </w:pPr>
      <w:r w:rsidRPr="00AE0A76">
        <w:rPr>
          <w:rFonts w:ascii="Verdana" w:hAnsi="Verdana"/>
          <w:sz w:val="22"/>
          <w:szCs w:val="22"/>
        </w:rPr>
        <w:t xml:space="preserve">Book venues. Communicate dates and venues of meetings. </w:t>
      </w:r>
    </w:p>
    <w:p w14:paraId="4232016D" w14:textId="77777777" w:rsidR="00FF68F3" w:rsidRPr="00AE0A76" w:rsidRDefault="00FF68F3" w:rsidP="00722602">
      <w:pPr>
        <w:pStyle w:val="BodyText"/>
        <w:numPr>
          <w:ilvl w:val="0"/>
          <w:numId w:val="33"/>
        </w:numPr>
        <w:spacing w:after="120"/>
        <w:ind w:right="-40"/>
        <w:jc w:val="both"/>
        <w:rPr>
          <w:rFonts w:ascii="Verdana" w:hAnsi="Verdana"/>
          <w:sz w:val="22"/>
          <w:szCs w:val="22"/>
        </w:rPr>
      </w:pPr>
      <w:proofErr w:type="spellStart"/>
      <w:r w:rsidRPr="00AE0A76">
        <w:rPr>
          <w:rFonts w:ascii="Verdana" w:hAnsi="Verdana"/>
          <w:sz w:val="22"/>
          <w:szCs w:val="22"/>
        </w:rPr>
        <w:t>Organise</w:t>
      </w:r>
      <w:proofErr w:type="spellEnd"/>
      <w:r w:rsidRPr="00AE0A76">
        <w:rPr>
          <w:rFonts w:ascii="Verdana" w:hAnsi="Verdana"/>
          <w:sz w:val="22"/>
          <w:szCs w:val="22"/>
        </w:rPr>
        <w:t xml:space="preserve"> the Annual Parochial Church Meeting (APCM), post the appropriate notices, commission and issue written reports, agendas and minutes. Report </w:t>
      </w:r>
      <w:r w:rsidRPr="00AE0A76">
        <w:rPr>
          <w:rFonts w:ascii="Verdana" w:hAnsi="Verdana"/>
          <w:sz w:val="22"/>
          <w:szCs w:val="22"/>
        </w:rPr>
        <w:lastRenderedPageBreak/>
        <w:t>briefly to the APCM on the work of the PCC if required by the Chair.</w:t>
      </w:r>
    </w:p>
    <w:p w14:paraId="136D9D26" w14:textId="77777777" w:rsidR="00FF68F3" w:rsidRPr="00AE0A76" w:rsidRDefault="00FF68F3" w:rsidP="00722602">
      <w:pPr>
        <w:pStyle w:val="BodyText"/>
        <w:numPr>
          <w:ilvl w:val="0"/>
          <w:numId w:val="33"/>
        </w:numPr>
        <w:spacing w:after="120"/>
        <w:ind w:right="-40"/>
        <w:jc w:val="both"/>
        <w:rPr>
          <w:rFonts w:ascii="Verdana" w:hAnsi="Verdana"/>
          <w:sz w:val="22"/>
          <w:szCs w:val="22"/>
        </w:rPr>
      </w:pPr>
      <w:r w:rsidRPr="00AE0A76">
        <w:rPr>
          <w:rFonts w:ascii="Verdana" w:hAnsi="Verdana"/>
          <w:sz w:val="22"/>
          <w:szCs w:val="22"/>
        </w:rPr>
        <w:t xml:space="preserve">Collate and store election documents regarding each PCC member, monitor terms of office. </w:t>
      </w:r>
    </w:p>
    <w:p w14:paraId="6F327984" w14:textId="77777777" w:rsidR="00FF68F3" w:rsidRPr="00AE0A76" w:rsidRDefault="00FF68F3" w:rsidP="00722602">
      <w:pPr>
        <w:pStyle w:val="BodyText"/>
        <w:numPr>
          <w:ilvl w:val="0"/>
          <w:numId w:val="33"/>
        </w:numPr>
        <w:spacing w:after="120"/>
        <w:ind w:right="-40"/>
        <w:jc w:val="both"/>
        <w:rPr>
          <w:rFonts w:ascii="Verdana" w:hAnsi="Verdana"/>
          <w:sz w:val="22"/>
          <w:szCs w:val="22"/>
        </w:rPr>
      </w:pPr>
      <w:r w:rsidRPr="00AE0A76">
        <w:rPr>
          <w:rFonts w:ascii="Verdana" w:hAnsi="Verdana"/>
          <w:sz w:val="22"/>
          <w:szCs w:val="22"/>
        </w:rPr>
        <w:t>Notify the Deanery Synod Secretary of changes in Parish Representatives on Deanery Synod.</w:t>
      </w:r>
    </w:p>
    <w:p w14:paraId="7E6CBE6D" w14:textId="77777777" w:rsidR="00FF68F3" w:rsidRPr="00AE0A76" w:rsidRDefault="00FF68F3" w:rsidP="00722602">
      <w:pPr>
        <w:pStyle w:val="BodyText"/>
        <w:numPr>
          <w:ilvl w:val="0"/>
          <w:numId w:val="33"/>
        </w:numPr>
        <w:spacing w:after="120"/>
        <w:ind w:right="-40"/>
        <w:jc w:val="both"/>
        <w:rPr>
          <w:rFonts w:ascii="Verdana" w:hAnsi="Verdana"/>
          <w:sz w:val="22"/>
          <w:szCs w:val="22"/>
        </w:rPr>
      </w:pPr>
      <w:r w:rsidRPr="00AE0A76">
        <w:rPr>
          <w:rFonts w:ascii="Verdana" w:hAnsi="Verdana"/>
          <w:sz w:val="22"/>
          <w:szCs w:val="22"/>
        </w:rPr>
        <w:t>Inform Chair and Trustees regarding training requirements/opportunities for PCC members.</w:t>
      </w:r>
    </w:p>
    <w:p w14:paraId="2CD25702" w14:textId="77777777" w:rsidR="00FF68F3" w:rsidRPr="00AE0A76" w:rsidRDefault="00FF68F3" w:rsidP="00722602">
      <w:pPr>
        <w:pStyle w:val="BodyText"/>
        <w:numPr>
          <w:ilvl w:val="0"/>
          <w:numId w:val="33"/>
        </w:numPr>
        <w:spacing w:after="120"/>
        <w:ind w:right="-40"/>
        <w:jc w:val="both"/>
        <w:rPr>
          <w:rFonts w:ascii="Verdana" w:hAnsi="Verdana"/>
          <w:sz w:val="22"/>
          <w:szCs w:val="22"/>
        </w:rPr>
      </w:pPr>
      <w:r w:rsidRPr="00AE0A76">
        <w:rPr>
          <w:rFonts w:ascii="Verdana" w:hAnsi="Verdana"/>
          <w:sz w:val="22"/>
          <w:szCs w:val="22"/>
        </w:rPr>
        <w:t xml:space="preserve">Ensure each PCC member signs a </w:t>
      </w:r>
      <w:r w:rsidRPr="00AE0A76">
        <w:rPr>
          <w:rFonts w:ascii="Verdana" w:eastAsiaTheme="minorHAnsi" w:hAnsi="Verdana"/>
          <w:sz w:val="22"/>
          <w:szCs w:val="22"/>
        </w:rPr>
        <w:t>“fit and proper persons” declaration</w:t>
      </w:r>
      <w:r w:rsidRPr="00AE0A76">
        <w:rPr>
          <w:rFonts w:ascii="Verdana" w:hAnsi="Verdana"/>
          <w:sz w:val="22"/>
          <w:szCs w:val="22"/>
        </w:rPr>
        <w:t xml:space="preserve"> and is subject to an enhanced DBS check. Maintain these records.</w:t>
      </w:r>
    </w:p>
    <w:p w14:paraId="1C60A180" w14:textId="387FBB05" w:rsidR="00FF68F3" w:rsidRDefault="00FF68F3" w:rsidP="00722602">
      <w:pPr>
        <w:pStyle w:val="BodyText"/>
        <w:numPr>
          <w:ilvl w:val="0"/>
          <w:numId w:val="33"/>
        </w:numPr>
        <w:spacing w:after="120"/>
        <w:ind w:right="-40"/>
        <w:jc w:val="both"/>
        <w:rPr>
          <w:rFonts w:ascii="Verdana" w:hAnsi="Verdana"/>
          <w:sz w:val="22"/>
          <w:szCs w:val="22"/>
        </w:rPr>
      </w:pPr>
      <w:r w:rsidRPr="00AE0A76">
        <w:rPr>
          <w:rFonts w:ascii="Verdana" w:hAnsi="Verdana"/>
          <w:sz w:val="22"/>
          <w:szCs w:val="22"/>
        </w:rPr>
        <w:t>Report to the PCC Chair.</w:t>
      </w:r>
    </w:p>
    <w:p w14:paraId="173675DA" w14:textId="77777777" w:rsidR="00FF68F3" w:rsidRPr="00AE0A76" w:rsidRDefault="00FF68F3" w:rsidP="00722602">
      <w:pPr>
        <w:pStyle w:val="BodyText"/>
        <w:spacing w:after="120"/>
        <w:ind w:left="0" w:right="-40"/>
        <w:jc w:val="both"/>
        <w:rPr>
          <w:rFonts w:ascii="Verdana" w:hAnsi="Verdana"/>
          <w:sz w:val="22"/>
          <w:szCs w:val="22"/>
        </w:rPr>
      </w:pPr>
    </w:p>
    <w:p w14:paraId="422060B3" w14:textId="77777777" w:rsidR="00FF68F3" w:rsidRPr="00AE0A76" w:rsidRDefault="00FF68F3" w:rsidP="00722602">
      <w:pPr>
        <w:pStyle w:val="BodyText"/>
        <w:spacing w:after="120" w:line="276" w:lineRule="auto"/>
        <w:ind w:left="0" w:right="-40"/>
        <w:jc w:val="both"/>
        <w:rPr>
          <w:rFonts w:ascii="Verdana" w:hAnsi="Verdana"/>
          <w:b/>
          <w:sz w:val="22"/>
          <w:szCs w:val="22"/>
        </w:rPr>
      </w:pPr>
      <w:r w:rsidRPr="00AE0A76">
        <w:rPr>
          <w:rFonts w:ascii="Verdana" w:hAnsi="Verdana"/>
          <w:b/>
          <w:sz w:val="22"/>
          <w:szCs w:val="22"/>
        </w:rPr>
        <w:t>In addition, the post holder may be asked to:</w:t>
      </w:r>
    </w:p>
    <w:p w14:paraId="6F2A8B84" w14:textId="02A6A5C4" w:rsidR="00FF68F3" w:rsidRPr="00AE0A76" w:rsidRDefault="00FF68F3" w:rsidP="00722602">
      <w:pPr>
        <w:pStyle w:val="BodyText"/>
        <w:numPr>
          <w:ilvl w:val="0"/>
          <w:numId w:val="31"/>
        </w:numPr>
        <w:spacing w:after="120" w:line="276" w:lineRule="auto"/>
        <w:ind w:right="-40"/>
        <w:jc w:val="both"/>
        <w:rPr>
          <w:rFonts w:ascii="Verdana" w:hAnsi="Verdana"/>
          <w:sz w:val="22"/>
          <w:szCs w:val="22"/>
        </w:rPr>
      </w:pPr>
      <w:r w:rsidRPr="00AE0A76">
        <w:rPr>
          <w:rFonts w:ascii="Verdana" w:hAnsi="Verdana"/>
          <w:sz w:val="22"/>
          <w:szCs w:val="22"/>
        </w:rPr>
        <w:t>Handle correspondence on behalf of the Parish</w:t>
      </w:r>
      <w:r w:rsidR="00722602">
        <w:rPr>
          <w:rFonts w:ascii="Verdana" w:hAnsi="Verdana"/>
          <w:sz w:val="22"/>
          <w:szCs w:val="22"/>
        </w:rPr>
        <w:t>.</w:t>
      </w:r>
    </w:p>
    <w:p w14:paraId="4E3734A6" w14:textId="4E3212F7" w:rsidR="00FF68F3" w:rsidRPr="00AE0A76" w:rsidRDefault="00FF68F3" w:rsidP="00722602">
      <w:pPr>
        <w:pStyle w:val="BodyText"/>
        <w:numPr>
          <w:ilvl w:val="0"/>
          <w:numId w:val="31"/>
        </w:numPr>
        <w:spacing w:after="120" w:line="276" w:lineRule="auto"/>
        <w:ind w:right="-40"/>
        <w:jc w:val="both"/>
        <w:rPr>
          <w:rFonts w:ascii="Verdana" w:hAnsi="Verdana"/>
          <w:sz w:val="22"/>
          <w:szCs w:val="22"/>
        </w:rPr>
      </w:pPr>
      <w:r w:rsidRPr="00AE0A76">
        <w:rPr>
          <w:rFonts w:ascii="Verdana" w:hAnsi="Verdana"/>
          <w:sz w:val="22"/>
          <w:szCs w:val="22"/>
        </w:rPr>
        <w:t>Seek information from the Diocesan Advisory Committee (DAC) and/or to handle applications for Faculties</w:t>
      </w:r>
      <w:r w:rsidR="00722602">
        <w:rPr>
          <w:rFonts w:ascii="Verdana" w:hAnsi="Verdana"/>
          <w:sz w:val="22"/>
          <w:szCs w:val="22"/>
        </w:rPr>
        <w:t>.</w:t>
      </w:r>
    </w:p>
    <w:p w14:paraId="36EB9B26" w14:textId="2BA683FD" w:rsidR="00FF68F3" w:rsidRPr="00AE0A76" w:rsidRDefault="00FF68F3" w:rsidP="00722602">
      <w:pPr>
        <w:pStyle w:val="BodyText"/>
        <w:spacing w:after="120" w:line="276" w:lineRule="auto"/>
        <w:ind w:left="0" w:right="-40"/>
        <w:jc w:val="both"/>
        <w:rPr>
          <w:rFonts w:ascii="Verdana" w:hAnsi="Verdana"/>
          <w:b/>
          <w:i/>
          <w:sz w:val="22"/>
          <w:szCs w:val="22"/>
        </w:rPr>
      </w:pPr>
      <w:r w:rsidRPr="00AE0A76">
        <w:rPr>
          <w:rFonts w:ascii="Verdana" w:hAnsi="Verdana"/>
          <w:sz w:val="22"/>
          <w:szCs w:val="22"/>
        </w:rPr>
        <w:t>Note: PCC will agree that the post holder can delegate certain responsibilities, such as minute taking, communications etc</w:t>
      </w:r>
      <w:r>
        <w:rPr>
          <w:rFonts w:ascii="Verdana" w:hAnsi="Verdana"/>
          <w:sz w:val="22"/>
          <w:szCs w:val="22"/>
        </w:rPr>
        <w:t xml:space="preserve">., if required. </w:t>
      </w:r>
      <w:r w:rsidRPr="00AE0A76">
        <w:rPr>
          <w:rFonts w:ascii="Verdana" w:hAnsi="Verdana"/>
          <w:sz w:val="22"/>
          <w:szCs w:val="22"/>
        </w:rPr>
        <w:t>The person delegated to should simply be approved by the PCC.</w:t>
      </w:r>
    </w:p>
    <w:p w14:paraId="07ABC84A" w14:textId="77777777" w:rsidR="00FF68F3" w:rsidRPr="00FF68F3" w:rsidRDefault="00FF68F3" w:rsidP="00722602">
      <w:pPr>
        <w:pStyle w:val="BodyText"/>
        <w:spacing w:after="120" w:line="276" w:lineRule="auto"/>
        <w:ind w:left="0" w:right="-40"/>
        <w:jc w:val="both"/>
        <w:rPr>
          <w:rFonts w:ascii="Verdana" w:hAnsi="Verdana"/>
          <w:sz w:val="22"/>
          <w:szCs w:val="22"/>
        </w:rPr>
      </w:pPr>
      <w:r w:rsidRPr="00FF68F3">
        <w:rPr>
          <w:rFonts w:ascii="Verdana" w:hAnsi="Verdana"/>
          <w:b/>
          <w:sz w:val="22"/>
          <w:szCs w:val="22"/>
        </w:rPr>
        <w:t>Commitment required:</w:t>
      </w:r>
    </w:p>
    <w:p w14:paraId="642F7D4C" w14:textId="44B39FA9" w:rsidR="00FF68F3" w:rsidRPr="00AE0A76" w:rsidRDefault="00FF68F3" w:rsidP="00722602">
      <w:pPr>
        <w:pStyle w:val="BodyText"/>
        <w:spacing w:after="120" w:line="276" w:lineRule="auto"/>
        <w:ind w:left="0" w:right="-40"/>
        <w:jc w:val="both"/>
        <w:rPr>
          <w:rFonts w:ascii="Verdana" w:hAnsi="Verdana"/>
          <w:sz w:val="22"/>
          <w:szCs w:val="22"/>
        </w:rPr>
      </w:pPr>
      <w:r w:rsidRPr="00AE0A76">
        <w:rPr>
          <w:rFonts w:ascii="Verdana" w:hAnsi="Verdana"/>
          <w:sz w:val="22"/>
          <w:szCs w:val="22"/>
        </w:rPr>
        <w:t>The PCC Secretary should aim to attend all PCC meetings. The Secretary will be appointed yearly at the first meeting of the year; ideally</w:t>
      </w:r>
      <w:r w:rsidR="00722602">
        <w:rPr>
          <w:rFonts w:ascii="Verdana" w:hAnsi="Verdana"/>
          <w:sz w:val="22"/>
          <w:szCs w:val="22"/>
        </w:rPr>
        <w:t>,</w:t>
      </w:r>
      <w:r w:rsidRPr="00AE0A76">
        <w:rPr>
          <w:rFonts w:ascii="Verdana" w:hAnsi="Verdana"/>
          <w:sz w:val="22"/>
          <w:szCs w:val="22"/>
        </w:rPr>
        <w:t xml:space="preserve"> they will stay in post for a three</w:t>
      </w:r>
      <w:r w:rsidR="00722602">
        <w:rPr>
          <w:rFonts w:ascii="Verdana" w:hAnsi="Verdana"/>
          <w:sz w:val="22"/>
          <w:szCs w:val="22"/>
        </w:rPr>
        <w:t>-</w:t>
      </w:r>
      <w:r w:rsidRPr="00AE0A76">
        <w:rPr>
          <w:rFonts w:ascii="Verdana" w:hAnsi="Verdana"/>
          <w:sz w:val="22"/>
          <w:szCs w:val="22"/>
        </w:rPr>
        <w:t>year term.  However, the post holder should always feel free to talk to the PCC Chair at any point to discuss continuing</w:t>
      </w:r>
      <w:r w:rsidRPr="00AE0A76">
        <w:rPr>
          <w:rFonts w:ascii="Verdana" w:hAnsi="Verdana"/>
          <w:bCs/>
          <w:sz w:val="22"/>
          <w:szCs w:val="22"/>
        </w:rPr>
        <w:t xml:space="preserve"> </w:t>
      </w:r>
      <w:r w:rsidRPr="00AE0A76">
        <w:rPr>
          <w:rFonts w:ascii="Verdana" w:hAnsi="Verdana"/>
          <w:sz w:val="22"/>
          <w:szCs w:val="22"/>
        </w:rPr>
        <w:t>in the role, or seeking a more suitable alternative for current circumstances.</w:t>
      </w:r>
    </w:p>
    <w:p w14:paraId="0CE6B237" w14:textId="77777777" w:rsidR="00FF68F3" w:rsidRPr="00AE0A76" w:rsidRDefault="00FF68F3" w:rsidP="00722602">
      <w:pPr>
        <w:pStyle w:val="BodyText"/>
        <w:spacing w:after="120" w:line="276" w:lineRule="auto"/>
        <w:ind w:left="0" w:right="-40"/>
        <w:jc w:val="both"/>
        <w:rPr>
          <w:rFonts w:ascii="Verdana" w:hAnsi="Verdana"/>
          <w:sz w:val="22"/>
          <w:szCs w:val="22"/>
        </w:rPr>
      </w:pPr>
      <w:r w:rsidRPr="00AE0A76">
        <w:rPr>
          <w:rFonts w:ascii="Verdana" w:hAnsi="Verdana"/>
          <w:sz w:val="22"/>
          <w:szCs w:val="22"/>
        </w:rPr>
        <w:t>This role is voluntary.  As a member of the PCC, the Secretary must sign a “fit and proper persons” declaration and be subject to an enhanced DBS check.</w:t>
      </w:r>
    </w:p>
    <w:p w14:paraId="46DD557E" w14:textId="35D7AE11" w:rsidR="0003094C" w:rsidRPr="009C406E" w:rsidRDefault="0003094C" w:rsidP="00722602">
      <w:pPr>
        <w:pStyle w:val="BodyText"/>
        <w:spacing w:after="120" w:line="276" w:lineRule="auto"/>
        <w:ind w:left="0" w:right="-40"/>
        <w:jc w:val="both"/>
        <w:rPr>
          <w:rFonts w:ascii="Verdana" w:hAnsi="Verdana"/>
          <w:sz w:val="22"/>
          <w:szCs w:val="22"/>
        </w:rPr>
      </w:pPr>
    </w:p>
    <w:sectPr w:rsidR="0003094C" w:rsidRPr="009C406E" w:rsidSect="00355567">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800" w:left="108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3FD6" w14:textId="77777777" w:rsidR="005D7A04" w:rsidRDefault="005D7A04" w:rsidP="00F65A73">
      <w:r>
        <w:separator/>
      </w:r>
    </w:p>
  </w:endnote>
  <w:endnote w:type="continuationSeparator" w:id="0">
    <w:p w14:paraId="0EE1CF64" w14:textId="77777777" w:rsidR="005D7A04" w:rsidRDefault="005D7A04" w:rsidP="00F6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1B32" w14:textId="77777777" w:rsidR="006379BB" w:rsidRDefault="006379BB" w:rsidP="007662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5414" w14:textId="77777777" w:rsidR="00037DB2" w:rsidRDefault="00037DB2" w:rsidP="00637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CA14" w14:textId="77777777" w:rsidR="00D64424" w:rsidRPr="00FF1280" w:rsidRDefault="00D64424" w:rsidP="00D64424">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8752" behindDoc="1" locked="0" layoutInCell="1" allowOverlap="1" wp14:anchorId="20001FE2" wp14:editId="3FD3D879">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9776" behindDoc="0" locked="0" layoutInCell="1" allowOverlap="1" wp14:anchorId="3D247CB7" wp14:editId="3BD13B64">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60800" behindDoc="0" locked="0" layoutInCell="1" allowOverlap="1" wp14:anchorId="64E04D08" wp14:editId="0BF826B8">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4D08"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filled="f" stroked="f">
              <v:textbox inset="0,0,0,0">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2A732FDE" w14:textId="77777777" w:rsidR="00D64424" w:rsidRDefault="00D64424" w:rsidP="00D64424">
    <w:pPr>
      <w:widowControl w:val="0"/>
      <w:autoSpaceDE w:val="0"/>
      <w:autoSpaceDN w:val="0"/>
      <w:adjustRightInd w:val="0"/>
      <w:ind w:right="360"/>
      <w:rPr>
        <w:rFonts w:ascii="Arial" w:hAnsi="Arial" w:cs="Arial"/>
        <w:sz w:val="20"/>
        <w:szCs w:val="20"/>
      </w:rPr>
    </w:pPr>
  </w:p>
  <w:p w14:paraId="425BBA43" w14:textId="5A6264D5" w:rsidR="003E0945" w:rsidRPr="003E549E" w:rsidRDefault="003E0945" w:rsidP="003E549E">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F5F7" w14:textId="77777777" w:rsidR="009C406E" w:rsidRPr="00FF1280" w:rsidRDefault="009C406E" w:rsidP="009C406E">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5680" behindDoc="1" locked="0" layoutInCell="1" allowOverlap="1" wp14:anchorId="1416AFAD" wp14:editId="455E4C0D">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6704" behindDoc="0" locked="0" layoutInCell="1" allowOverlap="1" wp14:anchorId="4D985E25" wp14:editId="69609FF5">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7728" behindDoc="0" locked="0" layoutInCell="1" allowOverlap="1" wp14:anchorId="3AE57723" wp14:editId="10183A3B">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7723" id="_x0000_t202" coordsize="21600,21600" o:spt="202" path="m,l,21600r21600,l21600,xe">
              <v:stroke joinstyle="miter"/>
              <v:path gradientshapeok="t" o:connecttype="rect"/>
            </v:shapetype>
            <v:shape id="_x0000_s1027" type="#_x0000_t202" style="position:absolute;margin-left:42.45pt;margin-top:801.45pt;width:432.1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filled="f" stroked="f">
              <v:textbox inset="0,0,0,0">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7CF9BEB9" w14:textId="77777777" w:rsidR="009C406E" w:rsidRPr="001C6FE0" w:rsidRDefault="009C406E" w:rsidP="009C406E">
    <w:pPr>
      <w:pStyle w:val="Footer"/>
    </w:pPr>
  </w:p>
  <w:p w14:paraId="744C8E1F" w14:textId="73ED8F8B" w:rsidR="003E0945" w:rsidRDefault="003E0945">
    <w:pPr>
      <w:pStyle w:val="Footer"/>
    </w:pPr>
  </w:p>
  <w:p w14:paraId="37F53C70" w14:textId="0621DE82" w:rsidR="003E0945" w:rsidRDefault="003E0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42816" w14:textId="77777777" w:rsidR="005D7A04" w:rsidRDefault="005D7A04" w:rsidP="00F65A73">
      <w:r>
        <w:separator/>
      </w:r>
    </w:p>
  </w:footnote>
  <w:footnote w:type="continuationSeparator" w:id="0">
    <w:p w14:paraId="17851BBE" w14:textId="77777777" w:rsidR="005D7A04" w:rsidRDefault="005D7A04" w:rsidP="00F6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0783" w14:textId="3E825D0C" w:rsidR="003E0945" w:rsidRDefault="00D86934" w:rsidP="004107F2">
    <w:pPr>
      <w:pStyle w:val="Header"/>
      <w:framePr w:wrap="around" w:vAnchor="text" w:hAnchor="margin" w:xAlign="right" w:y="1"/>
      <w:rPr>
        <w:rStyle w:val="PageNumber"/>
      </w:rPr>
    </w:pPr>
    <w:r>
      <w:rPr>
        <w:noProof/>
      </w:rPr>
      <w:pict w14:anchorId="161BA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8.5pt;height:98.05pt;rotation:315;z-index:-251654656;mso-position-horizontal:center;mso-position-horizontal-relative:margin;mso-position-vertical:center;mso-position-vertical-relative:margin" o:allowincell="f" fillcolor="silver" stroked="f">
          <v:fill opacity=".5"/>
          <v:textpath style="font-family:&quot;Times New Roman&quot;;font-size:1pt" string="DRAFT ONLY"/>
          <w10:wrap anchorx="margin" anchory="margin"/>
        </v:shape>
      </w:pict>
    </w:r>
    <w:r w:rsidR="003E0945">
      <w:rPr>
        <w:rStyle w:val="PageNumber"/>
      </w:rPr>
      <w:fldChar w:fldCharType="begin"/>
    </w:r>
    <w:r w:rsidR="003E0945">
      <w:rPr>
        <w:rStyle w:val="PageNumber"/>
      </w:rPr>
      <w:instrText xml:space="preserve">PAGE  </w:instrText>
    </w:r>
    <w:r w:rsidR="003E0945">
      <w:rPr>
        <w:rStyle w:val="PageNumber"/>
      </w:rPr>
      <w:fldChar w:fldCharType="end"/>
    </w:r>
  </w:p>
  <w:p w14:paraId="6C7BD4E6" w14:textId="77777777" w:rsidR="003E0945" w:rsidRDefault="003E0945" w:rsidP="004107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1597" w14:textId="1F1D216A" w:rsidR="003E0945" w:rsidRPr="00CF287B" w:rsidRDefault="003E0945" w:rsidP="0043118A">
    <w:pPr>
      <w:pStyle w:val="Header"/>
      <w:framePr w:h="335" w:hRule="exact" w:wrap="auto" w:hAnchor="text"/>
      <w:ind w:right="360"/>
      <w:rPr>
        <w:rFonts w:ascii="Century Gothic" w:hAnsi="Century Gothic"/>
        <w:color w:val="1F497D" w:themeColor="text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FA60" w14:textId="1BE1599F" w:rsidR="009C406E" w:rsidRPr="00FD6764" w:rsidRDefault="009C406E" w:rsidP="009C406E">
    <w:pPr>
      <w:pStyle w:val="committename"/>
      <w:spacing w:before="0"/>
      <w:rPr>
        <w:rFonts w:ascii="Georgia" w:hAnsi="Georgia" w:cs="DejaVu Sans"/>
        <w:b/>
        <w:sz w:val="48"/>
        <w:szCs w:val="48"/>
      </w:rPr>
    </w:pPr>
    <w:r w:rsidRPr="00B60B89">
      <w:rPr>
        <w:rFonts w:ascii="Georgia" w:hAnsi="Georgia"/>
        <w:b/>
        <w:noProof/>
        <w:sz w:val="44"/>
        <w:szCs w:val="48"/>
        <w:lang w:val="en-GB" w:eastAsia="en-GB"/>
      </w:rPr>
      <w:drawing>
        <wp:anchor distT="0" distB="0" distL="114300" distR="114300" simplePos="0" relativeHeight="251654656" behindDoc="0" locked="0" layoutInCell="1" allowOverlap="1" wp14:anchorId="71C0A928" wp14:editId="07265E58">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sidRPr="00B60B89">
      <w:rPr>
        <w:rFonts w:ascii="Georgia" w:hAnsi="Georgia" w:cs="DejaVu Sans"/>
        <w:b/>
        <w:noProof/>
        <w:sz w:val="44"/>
        <w:szCs w:val="48"/>
        <w:lang w:val="en-GB" w:eastAsia="en-GB"/>
      </w:rPr>
      <w:drawing>
        <wp:anchor distT="0" distB="0" distL="114300" distR="114300" simplePos="0" relativeHeight="251653632" behindDoc="0" locked="0" layoutInCell="1" allowOverlap="1" wp14:anchorId="65FDFE5A" wp14:editId="5C13BF3A">
          <wp:simplePos x="0" y="0"/>
          <wp:positionH relativeFrom="column">
            <wp:align>center</wp:align>
          </wp:positionH>
          <wp:positionV relativeFrom="page">
            <wp:posOffset>1086485</wp:posOffset>
          </wp:positionV>
          <wp:extent cx="6840220" cy="333375"/>
          <wp:effectExtent l="0" t="0" r="0" b="0"/>
          <wp:wrapSquare wrapText="bothSides"/>
          <wp:docPr id="8" name="Picture 8"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FF68F3">
      <w:rPr>
        <w:rFonts w:ascii="Georgia" w:hAnsi="Georgia" w:cs="DejaVu Sans"/>
        <w:b/>
        <w:sz w:val="44"/>
        <w:szCs w:val="48"/>
      </w:rPr>
      <w:t>PCC Secretary</w:t>
    </w:r>
  </w:p>
  <w:p w14:paraId="4A5F83F4" w14:textId="62C300D4" w:rsidR="00FD3BBF" w:rsidRPr="009C406E" w:rsidRDefault="009C406E" w:rsidP="009C406E">
    <w:pPr>
      <w:rPr>
        <w:rFonts w:ascii="Verdana" w:hAnsi="Verdana"/>
        <w:sz w:val="28"/>
        <w:szCs w:val="28"/>
      </w:rPr>
    </w:pPr>
    <w:r w:rsidRPr="0074602C">
      <w:rPr>
        <w:rFonts w:ascii="Verdana" w:hAnsi="Verdana"/>
        <w:sz w:val="28"/>
        <w:szCs w:val="28"/>
      </w:rPr>
      <w:t>Role Description</w:t>
    </w:r>
  </w:p>
  <w:p w14:paraId="69B46CD7" w14:textId="10FBE1A9" w:rsidR="003E0945" w:rsidRDefault="003E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2.25pt;height:762.75pt" o:bullet="t">
        <v:imagedata r:id="rId1" o:title="TW"/>
      </v:shape>
    </w:pict>
  </w:numPicBullet>
  <w:abstractNum w:abstractNumId="0" w15:restartNumberingAfterBreak="0">
    <w:nsid w:val="0069775B"/>
    <w:multiLevelType w:val="hybridMultilevel"/>
    <w:tmpl w:val="4E0A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951AB"/>
    <w:multiLevelType w:val="hybridMultilevel"/>
    <w:tmpl w:val="85D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55B5"/>
    <w:multiLevelType w:val="hybridMultilevel"/>
    <w:tmpl w:val="8408B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E31611"/>
    <w:multiLevelType w:val="hybridMultilevel"/>
    <w:tmpl w:val="946A1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873E6"/>
    <w:multiLevelType w:val="hybridMultilevel"/>
    <w:tmpl w:val="28AA78D0"/>
    <w:lvl w:ilvl="0" w:tplc="B5122B50">
      <w:start w:val="1"/>
      <w:numFmt w:val="lowerRoman"/>
      <w:pStyle w:val="Bulletnumber"/>
      <w:lvlText w:val="(%1)"/>
      <w:lvlJc w:val="left"/>
      <w:pPr>
        <w:ind w:left="36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860771"/>
    <w:multiLevelType w:val="hybridMultilevel"/>
    <w:tmpl w:val="450684F4"/>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63127"/>
    <w:multiLevelType w:val="hybridMultilevel"/>
    <w:tmpl w:val="A358EA1E"/>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E138B5"/>
    <w:multiLevelType w:val="hybridMultilevel"/>
    <w:tmpl w:val="6EECC500"/>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1A4006"/>
    <w:multiLevelType w:val="hybridMultilevel"/>
    <w:tmpl w:val="F4AAC81A"/>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10"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1"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3" w15:restartNumberingAfterBreak="0">
    <w:nsid w:val="284F14B3"/>
    <w:multiLevelType w:val="hybridMultilevel"/>
    <w:tmpl w:val="7E94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B83E21"/>
    <w:multiLevelType w:val="hybridMultilevel"/>
    <w:tmpl w:val="60C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2011A"/>
    <w:multiLevelType w:val="hybridMultilevel"/>
    <w:tmpl w:val="D3BE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8D3C76"/>
    <w:multiLevelType w:val="hybridMultilevel"/>
    <w:tmpl w:val="57049728"/>
    <w:lvl w:ilvl="0" w:tplc="72161780">
      <w:numFmt w:val="bullet"/>
      <w:lvlText w:val=""/>
      <w:lvlJc w:val="left"/>
      <w:pPr>
        <w:ind w:left="460" w:hanging="360"/>
      </w:pPr>
      <w:rPr>
        <w:rFonts w:ascii="Symbol" w:eastAsia="Symbol" w:hAnsi="Symbol" w:cs="Symbol" w:hint="default"/>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17" w15:restartNumberingAfterBreak="0">
    <w:nsid w:val="33C71C33"/>
    <w:multiLevelType w:val="hybridMultilevel"/>
    <w:tmpl w:val="F4366518"/>
    <w:lvl w:ilvl="0" w:tplc="CFAA2B3C">
      <w:numFmt w:val="bullet"/>
      <w:lvlText w:val=""/>
      <w:lvlJc w:val="left"/>
      <w:pPr>
        <w:ind w:left="820" w:hanging="360"/>
      </w:pPr>
      <w:rPr>
        <w:rFonts w:ascii="Symbol" w:eastAsia="Symbol" w:hAnsi="Symbol" w:cs="Symbol" w:hint="default"/>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18" w15:restartNumberingAfterBreak="0">
    <w:nsid w:val="39512009"/>
    <w:multiLevelType w:val="hybridMultilevel"/>
    <w:tmpl w:val="52CCD440"/>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B023B"/>
    <w:multiLevelType w:val="hybridMultilevel"/>
    <w:tmpl w:val="557275C6"/>
    <w:lvl w:ilvl="0" w:tplc="FD88EBA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2737FC"/>
    <w:multiLevelType w:val="hybridMultilevel"/>
    <w:tmpl w:val="DFCA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04FEB"/>
    <w:multiLevelType w:val="hybridMultilevel"/>
    <w:tmpl w:val="718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972D0"/>
    <w:multiLevelType w:val="multilevel"/>
    <w:tmpl w:val="031EDA1C"/>
    <w:lvl w:ilvl="0">
      <w:start w:val="1"/>
      <w:numFmt w:val="decimal"/>
      <w:lvlText w:val="%1."/>
      <w:lvlJc w:val="left"/>
      <w:pPr>
        <w:ind w:left="543" w:hanging="360"/>
        <w:jc w:val="right"/>
      </w:pPr>
      <w:rPr>
        <w:rFonts w:ascii="Calibri" w:eastAsia="Calibri" w:hAnsi="Calibri" w:cs="Calibri" w:hint="default"/>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ascii="Calibri" w:eastAsia="Calibri" w:hAnsi="Calibri" w:cs="Calibri" w:hint="default"/>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4" w15:restartNumberingAfterBreak="0">
    <w:nsid w:val="6713114F"/>
    <w:multiLevelType w:val="hybridMultilevel"/>
    <w:tmpl w:val="5AF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6" w15:restartNumberingAfterBreak="0">
    <w:nsid w:val="687B7F3E"/>
    <w:multiLevelType w:val="hybridMultilevel"/>
    <w:tmpl w:val="8770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25E58"/>
    <w:multiLevelType w:val="hybridMultilevel"/>
    <w:tmpl w:val="3348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91083"/>
    <w:multiLevelType w:val="hybridMultilevel"/>
    <w:tmpl w:val="27A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32"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num w:numId="1">
    <w:abstractNumId w:val="21"/>
  </w:num>
  <w:num w:numId="2">
    <w:abstractNumId w:val="4"/>
  </w:num>
  <w:num w:numId="3">
    <w:abstractNumId w:val="27"/>
  </w:num>
  <w:num w:numId="4">
    <w:abstractNumId w:val="11"/>
  </w:num>
  <w:num w:numId="5">
    <w:abstractNumId w:val="23"/>
  </w:num>
  <w:num w:numId="6">
    <w:abstractNumId w:val="32"/>
  </w:num>
  <w:num w:numId="7">
    <w:abstractNumId w:val="10"/>
  </w:num>
  <w:num w:numId="8">
    <w:abstractNumId w:val="12"/>
  </w:num>
  <w:num w:numId="9">
    <w:abstractNumId w:val="31"/>
  </w:num>
  <w:num w:numId="10">
    <w:abstractNumId w:val="9"/>
  </w:num>
  <w:num w:numId="11">
    <w:abstractNumId w:val="25"/>
  </w:num>
  <w:num w:numId="12">
    <w:abstractNumId w:val="17"/>
  </w:num>
  <w:num w:numId="13">
    <w:abstractNumId w:val="16"/>
  </w:num>
  <w:num w:numId="14">
    <w:abstractNumId w:val="3"/>
  </w:num>
  <w:num w:numId="15">
    <w:abstractNumId w:val="28"/>
  </w:num>
  <w:num w:numId="16">
    <w:abstractNumId w:val="1"/>
  </w:num>
  <w:num w:numId="17">
    <w:abstractNumId w:val="14"/>
  </w:num>
  <w:num w:numId="18">
    <w:abstractNumId w:val="2"/>
  </w:num>
  <w:num w:numId="19">
    <w:abstractNumId w:val="15"/>
  </w:num>
  <w:num w:numId="20">
    <w:abstractNumId w:val="13"/>
  </w:num>
  <w:num w:numId="21">
    <w:abstractNumId w:val="29"/>
  </w:num>
  <w:num w:numId="22">
    <w:abstractNumId w:val="5"/>
  </w:num>
  <w:num w:numId="23">
    <w:abstractNumId w:val="19"/>
  </w:num>
  <w:num w:numId="24">
    <w:abstractNumId w:val="18"/>
  </w:num>
  <w:num w:numId="25">
    <w:abstractNumId w:val="7"/>
  </w:num>
  <w:num w:numId="26">
    <w:abstractNumId w:val="8"/>
  </w:num>
  <w:num w:numId="27">
    <w:abstractNumId w:val="6"/>
  </w:num>
  <w:num w:numId="28">
    <w:abstractNumId w:val="22"/>
  </w:num>
  <w:num w:numId="29">
    <w:abstractNumId w:val="30"/>
  </w:num>
  <w:num w:numId="30">
    <w:abstractNumId w:val="24"/>
  </w:num>
  <w:num w:numId="31">
    <w:abstractNumId w:val="0"/>
  </w:num>
  <w:num w:numId="32">
    <w:abstractNumId w:val="20"/>
  </w:num>
  <w:num w:numId="33">
    <w:abstractNumId w:val="26"/>
  </w:num>
  <w:num w:numId="3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769B5"/>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52DF"/>
    <w:rsid w:val="000D2404"/>
    <w:rsid w:val="000D5005"/>
    <w:rsid w:val="000E1EA7"/>
    <w:rsid w:val="000E2D02"/>
    <w:rsid w:val="000F0BEF"/>
    <w:rsid w:val="000F15CC"/>
    <w:rsid w:val="000F1B0C"/>
    <w:rsid w:val="000F666B"/>
    <w:rsid w:val="00106232"/>
    <w:rsid w:val="0011674D"/>
    <w:rsid w:val="00126ECF"/>
    <w:rsid w:val="00135CC8"/>
    <w:rsid w:val="00143F44"/>
    <w:rsid w:val="00144AA4"/>
    <w:rsid w:val="00154740"/>
    <w:rsid w:val="00160D1E"/>
    <w:rsid w:val="00161207"/>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B274C"/>
    <w:rsid w:val="001C054A"/>
    <w:rsid w:val="001C4007"/>
    <w:rsid w:val="001C5011"/>
    <w:rsid w:val="001D09F8"/>
    <w:rsid w:val="001D621A"/>
    <w:rsid w:val="001E6E17"/>
    <w:rsid w:val="001E7C22"/>
    <w:rsid w:val="001F044F"/>
    <w:rsid w:val="001F1008"/>
    <w:rsid w:val="001F2A07"/>
    <w:rsid w:val="001F2FCB"/>
    <w:rsid w:val="00201C51"/>
    <w:rsid w:val="00202514"/>
    <w:rsid w:val="002037A2"/>
    <w:rsid w:val="00214757"/>
    <w:rsid w:val="0021648F"/>
    <w:rsid w:val="002204C0"/>
    <w:rsid w:val="00220A79"/>
    <w:rsid w:val="002227AE"/>
    <w:rsid w:val="002232F6"/>
    <w:rsid w:val="0022648D"/>
    <w:rsid w:val="00227792"/>
    <w:rsid w:val="00230418"/>
    <w:rsid w:val="00230D4D"/>
    <w:rsid w:val="00233127"/>
    <w:rsid w:val="002410CD"/>
    <w:rsid w:val="00242024"/>
    <w:rsid w:val="00242168"/>
    <w:rsid w:val="002443E8"/>
    <w:rsid w:val="00246DC7"/>
    <w:rsid w:val="002677F9"/>
    <w:rsid w:val="00277382"/>
    <w:rsid w:val="00277BB3"/>
    <w:rsid w:val="002876CD"/>
    <w:rsid w:val="002A19FA"/>
    <w:rsid w:val="002A5465"/>
    <w:rsid w:val="002B18E4"/>
    <w:rsid w:val="002C0293"/>
    <w:rsid w:val="002C09BF"/>
    <w:rsid w:val="002C1A4F"/>
    <w:rsid w:val="002C6AEC"/>
    <w:rsid w:val="002C6EDC"/>
    <w:rsid w:val="002C746A"/>
    <w:rsid w:val="002D1755"/>
    <w:rsid w:val="002D2E5A"/>
    <w:rsid w:val="002D3B94"/>
    <w:rsid w:val="002D3ED9"/>
    <w:rsid w:val="002E5104"/>
    <w:rsid w:val="002F286A"/>
    <w:rsid w:val="00300263"/>
    <w:rsid w:val="003102B0"/>
    <w:rsid w:val="00311B12"/>
    <w:rsid w:val="00312E4A"/>
    <w:rsid w:val="00321226"/>
    <w:rsid w:val="00321882"/>
    <w:rsid w:val="003219B9"/>
    <w:rsid w:val="00324237"/>
    <w:rsid w:val="0033136C"/>
    <w:rsid w:val="00344772"/>
    <w:rsid w:val="00345A55"/>
    <w:rsid w:val="00351F42"/>
    <w:rsid w:val="0035292C"/>
    <w:rsid w:val="00354107"/>
    <w:rsid w:val="00355250"/>
    <w:rsid w:val="00355567"/>
    <w:rsid w:val="00356A70"/>
    <w:rsid w:val="0036116E"/>
    <w:rsid w:val="00361259"/>
    <w:rsid w:val="003710FE"/>
    <w:rsid w:val="00373D45"/>
    <w:rsid w:val="003742E5"/>
    <w:rsid w:val="0037651E"/>
    <w:rsid w:val="003854EA"/>
    <w:rsid w:val="00386693"/>
    <w:rsid w:val="0039523F"/>
    <w:rsid w:val="003A2C94"/>
    <w:rsid w:val="003A6C51"/>
    <w:rsid w:val="003A6CC7"/>
    <w:rsid w:val="003A6F98"/>
    <w:rsid w:val="003B13A5"/>
    <w:rsid w:val="003C1A21"/>
    <w:rsid w:val="003C60B3"/>
    <w:rsid w:val="003C7B0C"/>
    <w:rsid w:val="003D024E"/>
    <w:rsid w:val="003D2A4C"/>
    <w:rsid w:val="003E0945"/>
    <w:rsid w:val="003E3C1D"/>
    <w:rsid w:val="003E549E"/>
    <w:rsid w:val="003F041D"/>
    <w:rsid w:val="003F60C4"/>
    <w:rsid w:val="004066E0"/>
    <w:rsid w:val="004079A5"/>
    <w:rsid w:val="004107F2"/>
    <w:rsid w:val="0041183F"/>
    <w:rsid w:val="00412B48"/>
    <w:rsid w:val="00415CB2"/>
    <w:rsid w:val="0043118A"/>
    <w:rsid w:val="00431B1F"/>
    <w:rsid w:val="004345FA"/>
    <w:rsid w:val="0044087A"/>
    <w:rsid w:val="00440C35"/>
    <w:rsid w:val="004452D3"/>
    <w:rsid w:val="00453745"/>
    <w:rsid w:val="00456CE9"/>
    <w:rsid w:val="00461442"/>
    <w:rsid w:val="004656F8"/>
    <w:rsid w:val="00465F3F"/>
    <w:rsid w:val="00476D86"/>
    <w:rsid w:val="004871F5"/>
    <w:rsid w:val="0049386B"/>
    <w:rsid w:val="00496FD6"/>
    <w:rsid w:val="00497E62"/>
    <w:rsid w:val="004A3345"/>
    <w:rsid w:val="004A7625"/>
    <w:rsid w:val="004B08BE"/>
    <w:rsid w:val="004B3B75"/>
    <w:rsid w:val="004B59FB"/>
    <w:rsid w:val="004C2869"/>
    <w:rsid w:val="004C78AA"/>
    <w:rsid w:val="004F0A9F"/>
    <w:rsid w:val="004F3ECA"/>
    <w:rsid w:val="004F5664"/>
    <w:rsid w:val="004F5795"/>
    <w:rsid w:val="004F6967"/>
    <w:rsid w:val="004F7686"/>
    <w:rsid w:val="00512B86"/>
    <w:rsid w:val="00516348"/>
    <w:rsid w:val="00534C45"/>
    <w:rsid w:val="005416BD"/>
    <w:rsid w:val="00552205"/>
    <w:rsid w:val="00555241"/>
    <w:rsid w:val="005555DC"/>
    <w:rsid w:val="00556060"/>
    <w:rsid w:val="005578A1"/>
    <w:rsid w:val="00557CEF"/>
    <w:rsid w:val="005637FA"/>
    <w:rsid w:val="005653CC"/>
    <w:rsid w:val="00573713"/>
    <w:rsid w:val="005844FB"/>
    <w:rsid w:val="005851F9"/>
    <w:rsid w:val="00592E4F"/>
    <w:rsid w:val="005940D0"/>
    <w:rsid w:val="00595A1F"/>
    <w:rsid w:val="00596ADF"/>
    <w:rsid w:val="00596F75"/>
    <w:rsid w:val="005A4D1A"/>
    <w:rsid w:val="005A5C72"/>
    <w:rsid w:val="005A777A"/>
    <w:rsid w:val="005C70F4"/>
    <w:rsid w:val="005D7A04"/>
    <w:rsid w:val="005E0AAB"/>
    <w:rsid w:val="005F0270"/>
    <w:rsid w:val="005F52FA"/>
    <w:rsid w:val="005F778A"/>
    <w:rsid w:val="00601C6D"/>
    <w:rsid w:val="00610860"/>
    <w:rsid w:val="006108BF"/>
    <w:rsid w:val="0061161D"/>
    <w:rsid w:val="006127F1"/>
    <w:rsid w:val="00621216"/>
    <w:rsid w:val="0062269B"/>
    <w:rsid w:val="00624B1C"/>
    <w:rsid w:val="00625B79"/>
    <w:rsid w:val="00625EB4"/>
    <w:rsid w:val="00631183"/>
    <w:rsid w:val="00631303"/>
    <w:rsid w:val="006379BB"/>
    <w:rsid w:val="00645B06"/>
    <w:rsid w:val="0065038E"/>
    <w:rsid w:val="00653379"/>
    <w:rsid w:val="00661DD9"/>
    <w:rsid w:val="00662D9A"/>
    <w:rsid w:val="00665C79"/>
    <w:rsid w:val="006661B9"/>
    <w:rsid w:val="00666EA5"/>
    <w:rsid w:val="00670BE3"/>
    <w:rsid w:val="00671BEB"/>
    <w:rsid w:val="00673085"/>
    <w:rsid w:val="00683A1E"/>
    <w:rsid w:val="00684A7A"/>
    <w:rsid w:val="00696BCB"/>
    <w:rsid w:val="006972B7"/>
    <w:rsid w:val="006A046B"/>
    <w:rsid w:val="006A0F1C"/>
    <w:rsid w:val="006A18D7"/>
    <w:rsid w:val="006A265D"/>
    <w:rsid w:val="006A4393"/>
    <w:rsid w:val="006A639A"/>
    <w:rsid w:val="006B16A4"/>
    <w:rsid w:val="006B5E70"/>
    <w:rsid w:val="006B7FEB"/>
    <w:rsid w:val="006C1CA6"/>
    <w:rsid w:val="006C1EB2"/>
    <w:rsid w:val="006C2C6F"/>
    <w:rsid w:val="006C4265"/>
    <w:rsid w:val="006C76C5"/>
    <w:rsid w:val="006D4347"/>
    <w:rsid w:val="006D4F31"/>
    <w:rsid w:val="006D5820"/>
    <w:rsid w:val="006D7DF6"/>
    <w:rsid w:val="006D7F1F"/>
    <w:rsid w:val="006E5BD0"/>
    <w:rsid w:val="006F0AE3"/>
    <w:rsid w:val="006F61DF"/>
    <w:rsid w:val="006F7DB1"/>
    <w:rsid w:val="00703FCF"/>
    <w:rsid w:val="0070525A"/>
    <w:rsid w:val="007061E6"/>
    <w:rsid w:val="0071014A"/>
    <w:rsid w:val="00710628"/>
    <w:rsid w:val="00711C89"/>
    <w:rsid w:val="0071308E"/>
    <w:rsid w:val="00715179"/>
    <w:rsid w:val="00722602"/>
    <w:rsid w:val="00731A5A"/>
    <w:rsid w:val="00735C7A"/>
    <w:rsid w:val="00736AF7"/>
    <w:rsid w:val="0073765A"/>
    <w:rsid w:val="0074532B"/>
    <w:rsid w:val="007507B6"/>
    <w:rsid w:val="00756A64"/>
    <w:rsid w:val="00774B20"/>
    <w:rsid w:val="00775D59"/>
    <w:rsid w:val="007767CC"/>
    <w:rsid w:val="007A1CAB"/>
    <w:rsid w:val="007A48CB"/>
    <w:rsid w:val="007B35FA"/>
    <w:rsid w:val="007C2D55"/>
    <w:rsid w:val="007C3CA1"/>
    <w:rsid w:val="007D56D8"/>
    <w:rsid w:val="007E0AA1"/>
    <w:rsid w:val="007E0EB2"/>
    <w:rsid w:val="007F4E73"/>
    <w:rsid w:val="007F7D3A"/>
    <w:rsid w:val="0080076F"/>
    <w:rsid w:val="00800BE2"/>
    <w:rsid w:val="008124F6"/>
    <w:rsid w:val="00813F82"/>
    <w:rsid w:val="00814987"/>
    <w:rsid w:val="008164BE"/>
    <w:rsid w:val="008175F2"/>
    <w:rsid w:val="00820D7F"/>
    <w:rsid w:val="008211A4"/>
    <w:rsid w:val="008269AF"/>
    <w:rsid w:val="00827139"/>
    <w:rsid w:val="00832210"/>
    <w:rsid w:val="00836F41"/>
    <w:rsid w:val="00842C57"/>
    <w:rsid w:val="008475C7"/>
    <w:rsid w:val="008660C7"/>
    <w:rsid w:val="00870749"/>
    <w:rsid w:val="0087333A"/>
    <w:rsid w:val="00877464"/>
    <w:rsid w:val="00877D8B"/>
    <w:rsid w:val="00884A87"/>
    <w:rsid w:val="00885FF2"/>
    <w:rsid w:val="00887F51"/>
    <w:rsid w:val="0089254B"/>
    <w:rsid w:val="00892D7B"/>
    <w:rsid w:val="00893AAD"/>
    <w:rsid w:val="00896D0D"/>
    <w:rsid w:val="008A1B62"/>
    <w:rsid w:val="008B487B"/>
    <w:rsid w:val="008B6DF9"/>
    <w:rsid w:val="008B77B3"/>
    <w:rsid w:val="008C38F7"/>
    <w:rsid w:val="008D3C28"/>
    <w:rsid w:val="008D3F44"/>
    <w:rsid w:val="0090065F"/>
    <w:rsid w:val="0090252F"/>
    <w:rsid w:val="00903E7B"/>
    <w:rsid w:val="00907037"/>
    <w:rsid w:val="009076FC"/>
    <w:rsid w:val="00907A13"/>
    <w:rsid w:val="009133DD"/>
    <w:rsid w:val="009245E8"/>
    <w:rsid w:val="00940738"/>
    <w:rsid w:val="00944808"/>
    <w:rsid w:val="00952118"/>
    <w:rsid w:val="00954506"/>
    <w:rsid w:val="0097077D"/>
    <w:rsid w:val="009777F7"/>
    <w:rsid w:val="00982445"/>
    <w:rsid w:val="00983C04"/>
    <w:rsid w:val="009932DF"/>
    <w:rsid w:val="009A0C08"/>
    <w:rsid w:val="009A0D6F"/>
    <w:rsid w:val="009A5CAB"/>
    <w:rsid w:val="009B42BF"/>
    <w:rsid w:val="009B6AFA"/>
    <w:rsid w:val="009C281B"/>
    <w:rsid w:val="009C406E"/>
    <w:rsid w:val="009C701A"/>
    <w:rsid w:val="009C766A"/>
    <w:rsid w:val="009D104F"/>
    <w:rsid w:val="009D19B6"/>
    <w:rsid w:val="009D2EE6"/>
    <w:rsid w:val="009D4839"/>
    <w:rsid w:val="009D59CC"/>
    <w:rsid w:val="009D6CCE"/>
    <w:rsid w:val="009E6A78"/>
    <w:rsid w:val="009E7DD0"/>
    <w:rsid w:val="009F6E23"/>
    <w:rsid w:val="00A0046D"/>
    <w:rsid w:val="00A02E04"/>
    <w:rsid w:val="00A03949"/>
    <w:rsid w:val="00A06D2C"/>
    <w:rsid w:val="00A11257"/>
    <w:rsid w:val="00A310A3"/>
    <w:rsid w:val="00A3401A"/>
    <w:rsid w:val="00A46C33"/>
    <w:rsid w:val="00A5451E"/>
    <w:rsid w:val="00A57611"/>
    <w:rsid w:val="00A61FD9"/>
    <w:rsid w:val="00A632A3"/>
    <w:rsid w:val="00A70DC9"/>
    <w:rsid w:val="00A70F41"/>
    <w:rsid w:val="00A72193"/>
    <w:rsid w:val="00A83699"/>
    <w:rsid w:val="00A85A33"/>
    <w:rsid w:val="00A97FEE"/>
    <w:rsid w:val="00AA04D5"/>
    <w:rsid w:val="00AA116B"/>
    <w:rsid w:val="00AA18D2"/>
    <w:rsid w:val="00AA34BE"/>
    <w:rsid w:val="00AA6453"/>
    <w:rsid w:val="00AA651F"/>
    <w:rsid w:val="00AB4B4A"/>
    <w:rsid w:val="00AB55CB"/>
    <w:rsid w:val="00AC71B4"/>
    <w:rsid w:val="00AC7C24"/>
    <w:rsid w:val="00AD07C0"/>
    <w:rsid w:val="00AD570E"/>
    <w:rsid w:val="00AD66E4"/>
    <w:rsid w:val="00AE5CF4"/>
    <w:rsid w:val="00B02208"/>
    <w:rsid w:val="00B20CD0"/>
    <w:rsid w:val="00B23FF9"/>
    <w:rsid w:val="00B30148"/>
    <w:rsid w:val="00B356FA"/>
    <w:rsid w:val="00B41790"/>
    <w:rsid w:val="00B4582C"/>
    <w:rsid w:val="00B60B89"/>
    <w:rsid w:val="00B62969"/>
    <w:rsid w:val="00B6413F"/>
    <w:rsid w:val="00B65C5D"/>
    <w:rsid w:val="00B660D5"/>
    <w:rsid w:val="00B77FF0"/>
    <w:rsid w:val="00B80A66"/>
    <w:rsid w:val="00B85199"/>
    <w:rsid w:val="00B925B1"/>
    <w:rsid w:val="00B934E9"/>
    <w:rsid w:val="00B9359F"/>
    <w:rsid w:val="00B94118"/>
    <w:rsid w:val="00B96559"/>
    <w:rsid w:val="00BA1477"/>
    <w:rsid w:val="00BA27FF"/>
    <w:rsid w:val="00BA45D1"/>
    <w:rsid w:val="00BA4F56"/>
    <w:rsid w:val="00BA5A92"/>
    <w:rsid w:val="00BB05C9"/>
    <w:rsid w:val="00BB16B8"/>
    <w:rsid w:val="00BB196D"/>
    <w:rsid w:val="00BB4DBD"/>
    <w:rsid w:val="00BB5A46"/>
    <w:rsid w:val="00BB6C06"/>
    <w:rsid w:val="00BB6EC0"/>
    <w:rsid w:val="00BB77F8"/>
    <w:rsid w:val="00BC0101"/>
    <w:rsid w:val="00BD33D3"/>
    <w:rsid w:val="00BD4DB2"/>
    <w:rsid w:val="00BE0FED"/>
    <w:rsid w:val="00BF1E0B"/>
    <w:rsid w:val="00C00507"/>
    <w:rsid w:val="00C0097E"/>
    <w:rsid w:val="00C00AA2"/>
    <w:rsid w:val="00C014B1"/>
    <w:rsid w:val="00C112BA"/>
    <w:rsid w:val="00C11F4D"/>
    <w:rsid w:val="00C14291"/>
    <w:rsid w:val="00C2078C"/>
    <w:rsid w:val="00C22CEC"/>
    <w:rsid w:val="00C26ED7"/>
    <w:rsid w:val="00C32DA9"/>
    <w:rsid w:val="00C358DF"/>
    <w:rsid w:val="00C37948"/>
    <w:rsid w:val="00C424F4"/>
    <w:rsid w:val="00C42FAD"/>
    <w:rsid w:val="00C50133"/>
    <w:rsid w:val="00C56619"/>
    <w:rsid w:val="00C572E7"/>
    <w:rsid w:val="00C60BE8"/>
    <w:rsid w:val="00C63F51"/>
    <w:rsid w:val="00C64B11"/>
    <w:rsid w:val="00C65675"/>
    <w:rsid w:val="00C669CB"/>
    <w:rsid w:val="00C677E3"/>
    <w:rsid w:val="00C805FD"/>
    <w:rsid w:val="00C83947"/>
    <w:rsid w:val="00C859EF"/>
    <w:rsid w:val="00C91AE6"/>
    <w:rsid w:val="00C946F5"/>
    <w:rsid w:val="00CA0E34"/>
    <w:rsid w:val="00CA0F2E"/>
    <w:rsid w:val="00CA2B63"/>
    <w:rsid w:val="00CA2B93"/>
    <w:rsid w:val="00CA7995"/>
    <w:rsid w:val="00CB790B"/>
    <w:rsid w:val="00CC2EC4"/>
    <w:rsid w:val="00CC52B9"/>
    <w:rsid w:val="00CC5B7C"/>
    <w:rsid w:val="00CC7000"/>
    <w:rsid w:val="00CD182C"/>
    <w:rsid w:val="00CD1C9E"/>
    <w:rsid w:val="00CD1FA6"/>
    <w:rsid w:val="00CD60A4"/>
    <w:rsid w:val="00CE06B3"/>
    <w:rsid w:val="00CE19B7"/>
    <w:rsid w:val="00CE19D9"/>
    <w:rsid w:val="00CF196D"/>
    <w:rsid w:val="00CF287B"/>
    <w:rsid w:val="00CF38B5"/>
    <w:rsid w:val="00CF676F"/>
    <w:rsid w:val="00D05E74"/>
    <w:rsid w:val="00D0658E"/>
    <w:rsid w:val="00D1133F"/>
    <w:rsid w:val="00D15693"/>
    <w:rsid w:val="00D24683"/>
    <w:rsid w:val="00D30507"/>
    <w:rsid w:val="00D41F49"/>
    <w:rsid w:val="00D506A5"/>
    <w:rsid w:val="00D55F07"/>
    <w:rsid w:val="00D61316"/>
    <w:rsid w:val="00D61B2F"/>
    <w:rsid w:val="00D64424"/>
    <w:rsid w:val="00D656BA"/>
    <w:rsid w:val="00D765D5"/>
    <w:rsid w:val="00D80974"/>
    <w:rsid w:val="00D84B78"/>
    <w:rsid w:val="00D86934"/>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482C"/>
    <w:rsid w:val="00DE221F"/>
    <w:rsid w:val="00DF0E65"/>
    <w:rsid w:val="00DF2446"/>
    <w:rsid w:val="00DF6EC9"/>
    <w:rsid w:val="00E12373"/>
    <w:rsid w:val="00E12CF1"/>
    <w:rsid w:val="00E137BF"/>
    <w:rsid w:val="00E22CD8"/>
    <w:rsid w:val="00E24448"/>
    <w:rsid w:val="00E26128"/>
    <w:rsid w:val="00E27DEC"/>
    <w:rsid w:val="00E27F50"/>
    <w:rsid w:val="00E30BAB"/>
    <w:rsid w:val="00E45256"/>
    <w:rsid w:val="00E46630"/>
    <w:rsid w:val="00E47FB8"/>
    <w:rsid w:val="00E51F8E"/>
    <w:rsid w:val="00E53B16"/>
    <w:rsid w:val="00E63148"/>
    <w:rsid w:val="00E66BAB"/>
    <w:rsid w:val="00E72577"/>
    <w:rsid w:val="00E902E3"/>
    <w:rsid w:val="00E9654D"/>
    <w:rsid w:val="00E96D8A"/>
    <w:rsid w:val="00E97D83"/>
    <w:rsid w:val="00EA2CE1"/>
    <w:rsid w:val="00EB5113"/>
    <w:rsid w:val="00EB5B80"/>
    <w:rsid w:val="00EB6F5F"/>
    <w:rsid w:val="00EB7A5D"/>
    <w:rsid w:val="00EC2213"/>
    <w:rsid w:val="00EC38E4"/>
    <w:rsid w:val="00EC5C4C"/>
    <w:rsid w:val="00EE09AF"/>
    <w:rsid w:val="00EE20E9"/>
    <w:rsid w:val="00EE481E"/>
    <w:rsid w:val="00EE5CD0"/>
    <w:rsid w:val="00EE7D29"/>
    <w:rsid w:val="00EF0C28"/>
    <w:rsid w:val="00EF339B"/>
    <w:rsid w:val="00EF44B4"/>
    <w:rsid w:val="00F00A84"/>
    <w:rsid w:val="00F15B04"/>
    <w:rsid w:val="00F163B3"/>
    <w:rsid w:val="00F16A89"/>
    <w:rsid w:val="00F23643"/>
    <w:rsid w:val="00F24E4F"/>
    <w:rsid w:val="00F31B6C"/>
    <w:rsid w:val="00F33CE6"/>
    <w:rsid w:val="00F34D02"/>
    <w:rsid w:val="00F4026B"/>
    <w:rsid w:val="00F414C4"/>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A083B"/>
    <w:rsid w:val="00FB020A"/>
    <w:rsid w:val="00FB094B"/>
    <w:rsid w:val="00FB2156"/>
    <w:rsid w:val="00FB6EA0"/>
    <w:rsid w:val="00FB7FB9"/>
    <w:rsid w:val="00FC088E"/>
    <w:rsid w:val="00FC2F7C"/>
    <w:rsid w:val="00FC33AA"/>
    <w:rsid w:val="00FC4E6F"/>
    <w:rsid w:val="00FC59E1"/>
    <w:rsid w:val="00FD3BBF"/>
    <w:rsid w:val="00FD55EA"/>
    <w:rsid w:val="00FE57E1"/>
    <w:rsid w:val="00FE6D4D"/>
    <w:rsid w:val="00FF5AE6"/>
    <w:rsid w:val="00FF68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633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customStyle="1" w:styleId="HeaderChar">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customStyle="1" w:styleId="FooterChar">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customStyle="1" w:styleId="BalloonTextChar">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customStyle="1" w:styleId="AText">
    <w:name w:val="A Text"/>
    <w:link w:val="ATextChar"/>
    <w:uiPriority w:val="99"/>
    <w:qFormat/>
    <w:rsid w:val="00FF5AE6"/>
    <w:pPr>
      <w:spacing w:after="0" w:line="320" w:lineRule="exact"/>
    </w:pPr>
    <w:rPr>
      <w:rFonts w:ascii="Verdana" w:eastAsia="Times New Roman" w:hAnsi="Verdana" w:cs="Arial"/>
      <w:bCs/>
      <w:kern w:val="32"/>
      <w:sz w:val="20"/>
      <w:szCs w:val="20"/>
      <w:lang w:eastAsia="en-GB"/>
    </w:rPr>
  </w:style>
  <w:style w:type="paragraph" w:customStyle="1" w:styleId="Bold">
    <w:name w:val="Bold"/>
    <w:basedOn w:val="AText"/>
    <w:qFormat/>
    <w:rsid w:val="00FF5AE6"/>
    <w:rPr>
      <w:b/>
    </w:rPr>
  </w:style>
  <w:style w:type="paragraph" w:customStyle="1" w:styleId="Bulletdoubleindent">
    <w:name w:val="Bullet double indent"/>
    <w:basedOn w:val="Normal"/>
    <w:qFormat/>
    <w:rsid w:val="00FF5AE6"/>
    <w:pPr>
      <w:numPr>
        <w:numId w:val="4"/>
      </w:numPr>
      <w:spacing w:line="320" w:lineRule="exact"/>
    </w:pPr>
    <w:rPr>
      <w:rFonts w:ascii="Verdana" w:eastAsia="Times New Roman" w:hAnsi="Verdana" w:cs="Arial"/>
      <w:bCs/>
      <w:kern w:val="32"/>
      <w:sz w:val="20"/>
      <w:szCs w:val="20"/>
      <w:lang w:eastAsia="en-GB"/>
    </w:rPr>
  </w:style>
  <w:style w:type="paragraph" w:customStyle="1" w:styleId="Bulletnumber">
    <w:name w:val="Bullet number"/>
    <w:basedOn w:val="AText"/>
    <w:link w:val="BulletnumberChar"/>
    <w:qFormat/>
    <w:rsid w:val="00FF5AE6"/>
    <w:pPr>
      <w:numPr>
        <w:numId w:val="2"/>
      </w:numPr>
      <w:tabs>
        <w:tab w:val="left" w:pos="680"/>
      </w:tabs>
      <w:ind w:left="680" w:hanging="680"/>
    </w:pPr>
  </w:style>
  <w:style w:type="paragraph" w:customStyle="1" w:styleId="Bulletnumber2">
    <w:name w:val="Bullet number 2"/>
    <w:basedOn w:val="AText"/>
    <w:uiPriority w:val="99"/>
    <w:qFormat/>
    <w:rsid w:val="00FF5AE6"/>
    <w:pPr>
      <w:numPr>
        <w:numId w:val="1"/>
      </w:numPr>
      <w:tabs>
        <w:tab w:val="clear" w:pos="454"/>
        <w:tab w:val="num" w:pos="360"/>
      </w:tabs>
      <w:ind w:left="0" w:firstLine="0"/>
    </w:pPr>
  </w:style>
  <w:style w:type="paragraph" w:customStyle="1" w:styleId="Italic">
    <w:name w:val="Italic"/>
    <w:basedOn w:val="AText"/>
    <w:qFormat/>
    <w:rsid w:val="00FF5AE6"/>
    <w:rPr>
      <w:i/>
    </w:rPr>
  </w:style>
  <w:style w:type="character" w:customStyle="1" w:styleId="ATextChar">
    <w:name w:val="A Text Char"/>
    <w:basedOn w:val="DefaultParagraphFont"/>
    <w:link w:val="AText"/>
    <w:uiPriority w:val="99"/>
    <w:locked/>
    <w:rsid w:val="00FF5AE6"/>
    <w:rPr>
      <w:rFonts w:ascii="Verdana" w:eastAsia="Times New Roman" w:hAnsi="Verdana" w:cs="Arial"/>
      <w:bCs/>
      <w:kern w:val="32"/>
      <w:sz w:val="20"/>
      <w:szCs w:val="20"/>
      <w:lang w:eastAsia="en-GB"/>
    </w:rPr>
  </w:style>
  <w:style w:type="character" w:customStyle="1" w:styleId="BulletnumberChar">
    <w:name w:val="Bullet number Char"/>
    <w:basedOn w:val="ATextChar"/>
    <w:link w:val="Bulletnumber"/>
    <w:rsid w:val="00FF5AE6"/>
    <w:rPr>
      <w:rFonts w:ascii="Verdana" w:eastAsia="Times New Roman" w:hAnsi="Verdana" w:cs="Arial"/>
      <w:bCs/>
      <w:kern w:val="32"/>
      <w:sz w:val="20"/>
      <w:szCs w:val="20"/>
      <w:lang w:eastAsia="en-GB"/>
    </w:rPr>
  </w:style>
  <w:style w:type="paragraph" w:customStyle="1" w:styleId="Numbered">
    <w:name w:val="Numbered"/>
    <w:basedOn w:val="AText"/>
    <w:link w:val="NumberedChar"/>
    <w:qFormat/>
    <w:rsid w:val="00FF5AE6"/>
    <w:pPr>
      <w:numPr>
        <w:numId w:val="3"/>
      </w:numPr>
      <w:tabs>
        <w:tab w:val="left" w:pos="454"/>
      </w:tabs>
    </w:pPr>
  </w:style>
  <w:style w:type="character" w:customStyle="1" w:styleId="NumberedChar">
    <w:name w:val="Numbered Char"/>
    <w:basedOn w:val="ATextChar"/>
    <w:link w:val="Numbered"/>
    <w:rsid w:val="00FF5AE6"/>
    <w:rPr>
      <w:rFonts w:ascii="Verdana" w:eastAsia="Times New Roman" w:hAnsi="Verdana"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customStyle="1" w:styleId="DocumentMapChar">
    <w:name w:val="Document Map Char"/>
    <w:basedOn w:val="DefaultParagraphFont"/>
    <w:link w:val="DocumentMap"/>
    <w:uiPriority w:val="99"/>
    <w:semiHidden/>
    <w:rsid w:val="00EE20E9"/>
    <w:rPr>
      <w:rFonts w:ascii="Times New Roman" w:eastAsiaTheme="minorEastAsia" w:hAnsi="Times New Roman"/>
      <w:sz w:val="24"/>
      <w:szCs w:val="24"/>
    </w:rPr>
  </w:style>
  <w:style w:type="table" w:styleId="TableGrid">
    <w:name w:val="Table Grid"/>
    <w:basedOn w:val="TableNormal"/>
    <w:uiPriority w:val="59"/>
    <w:rsid w:val="00E4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customStyle="1" w:styleId="text">
    <w:name w:val="text"/>
    <w:basedOn w:val="DefaultParagraphFont"/>
    <w:rsid w:val="00CE19B7"/>
  </w:style>
  <w:style w:type="character" w:customStyle="1" w:styleId="apple-converted-space">
    <w:name w:val="apple-converted-space"/>
    <w:basedOn w:val="DefaultParagraphFont"/>
    <w:rsid w:val="00CE19B7"/>
  </w:style>
  <w:style w:type="character" w:customStyle="1" w:styleId="Heading1Char">
    <w:name w:val="Heading 1 Char"/>
    <w:basedOn w:val="DefaultParagraphFont"/>
    <w:link w:val="Heading1"/>
    <w:uiPriority w:val="1"/>
    <w:rsid w:val="00F5515B"/>
    <w:rPr>
      <w:rFonts w:ascii="Calibri" w:eastAsia="Calibri" w:hAnsi="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eastAsia="Calibri" w:hAnsi="Calibri" w:cs="Calibri"/>
      <w:sz w:val="19"/>
      <w:szCs w:val="19"/>
    </w:rPr>
  </w:style>
  <w:style w:type="character" w:customStyle="1" w:styleId="BodyTextChar">
    <w:name w:val="Body Text Char"/>
    <w:basedOn w:val="DefaultParagraphFont"/>
    <w:link w:val="BodyText"/>
    <w:uiPriority w:val="1"/>
    <w:rsid w:val="00F5515B"/>
    <w:rPr>
      <w:rFonts w:ascii="Calibri" w:eastAsia="Calibri" w:hAnsi="Calibri" w:cs="Calibri"/>
      <w:sz w:val="19"/>
      <w:szCs w:val="19"/>
      <w:lang w:val="en-US"/>
    </w:rPr>
  </w:style>
  <w:style w:type="paragraph" w:styleId="EndnoteText">
    <w:name w:val="endnote text"/>
    <w:basedOn w:val="Normal"/>
    <w:link w:val="EndnoteTextChar"/>
    <w:uiPriority w:val="99"/>
    <w:unhideWhenUsed/>
    <w:rsid w:val="0041183F"/>
  </w:style>
  <w:style w:type="character" w:customStyle="1" w:styleId="EndnoteTextChar">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character" w:styleId="CommentReference">
    <w:name w:val="annotation reference"/>
    <w:basedOn w:val="DefaultParagraphFont"/>
    <w:uiPriority w:val="99"/>
    <w:semiHidden/>
    <w:unhideWhenUsed/>
    <w:rsid w:val="00AB4B4A"/>
    <w:rPr>
      <w:sz w:val="16"/>
      <w:szCs w:val="16"/>
    </w:rPr>
  </w:style>
  <w:style w:type="paragraph" w:styleId="CommentText">
    <w:name w:val="annotation text"/>
    <w:basedOn w:val="Normal"/>
    <w:link w:val="CommentTextChar"/>
    <w:uiPriority w:val="99"/>
    <w:semiHidden/>
    <w:unhideWhenUsed/>
    <w:rsid w:val="00AB4B4A"/>
    <w:rPr>
      <w:sz w:val="20"/>
      <w:szCs w:val="20"/>
    </w:rPr>
  </w:style>
  <w:style w:type="character" w:customStyle="1" w:styleId="CommentTextChar">
    <w:name w:val="Comment Text Char"/>
    <w:basedOn w:val="DefaultParagraphFont"/>
    <w:link w:val="CommentText"/>
    <w:uiPriority w:val="99"/>
    <w:semiHidden/>
    <w:rsid w:val="00AB4B4A"/>
    <w:rPr>
      <w:rFonts w:ascii="Times New Roma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4B4A"/>
    <w:rPr>
      <w:b/>
      <w:bCs/>
    </w:rPr>
  </w:style>
  <w:style w:type="character" w:customStyle="1" w:styleId="CommentSubjectChar">
    <w:name w:val="Comment Subject Char"/>
    <w:basedOn w:val="CommentTextChar"/>
    <w:link w:val="CommentSubject"/>
    <w:uiPriority w:val="99"/>
    <w:semiHidden/>
    <w:rsid w:val="00AB4B4A"/>
    <w:rPr>
      <w:rFonts w:ascii="Times New Roman" w:hAnsi="Times New Roman"/>
      <w:b/>
      <w:bCs/>
      <w:sz w:val="20"/>
      <w:szCs w:val="20"/>
      <w:lang w:val="en-US" w:eastAsia="zh-CN"/>
    </w:rPr>
  </w:style>
  <w:style w:type="paragraph" w:customStyle="1" w:styleId="committename">
    <w:name w:val="committe name"/>
    <w:basedOn w:val="Normal"/>
    <w:rsid w:val="009C406E"/>
    <w:pPr>
      <w:tabs>
        <w:tab w:val="center" w:pos="2520"/>
      </w:tabs>
      <w:autoSpaceDE w:val="0"/>
      <w:autoSpaceDN w:val="0"/>
      <w:adjustRightInd w:val="0"/>
      <w:spacing w:before="240"/>
    </w:pPr>
    <w:rPr>
      <w:rFonts w:eastAsia="Calibri" w:cs="Courier New"/>
      <w:sz w:val="36"/>
      <w:szCs w:val="36"/>
    </w:rPr>
  </w:style>
  <w:style w:type="paragraph" w:customStyle="1" w:styleId="BasicParagraph">
    <w:name w:val="[Basic Paragraph]"/>
    <w:basedOn w:val="Normal"/>
    <w:uiPriority w:val="99"/>
    <w:rsid w:val="009C406E"/>
    <w:pPr>
      <w:autoSpaceDE w:val="0"/>
      <w:autoSpaceDN w:val="0"/>
      <w:adjustRightInd w:val="0"/>
      <w:spacing w:line="288" w:lineRule="auto"/>
      <w:textAlignment w:val="center"/>
    </w:pPr>
    <w:rPr>
      <w:rFonts w:ascii="MinionPro-Regular" w:eastAsia="Calibri" w:hAnsi="MinionPro-Regular" w:cs="MinionPro-Regular"/>
      <w:color w:val="000000"/>
    </w:rPr>
  </w:style>
  <w:style w:type="character" w:customStyle="1" w:styleId="UnresolvedMention1">
    <w:name w:val="Unresolved Mention1"/>
    <w:basedOn w:val="DefaultParagraphFont"/>
    <w:uiPriority w:val="99"/>
    <w:semiHidden/>
    <w:unhideWhenUsed/>
    <w:rsid w:val="00CF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648096094">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1FA0-9F3B-45AD-B89C-AD74BA9E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c8d9-e3d7-469c-b91f-dec06e11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FAD47-890D-4409-8077-D211314E5EA8}">
  <ds:schemaRefs>
    <ds:schemaRef ds:uri="http://schemas.microsoft.com/sharepoint/v3/contenttype/forms"/>
  </ds:schemaRefs>
</ds:datastoreItem>
</file>

<file path=customXml/itemProps3.xml><?xml version="1.0" encoding="utf-8"?>
<ds:datastoreItem xmlns:ds="http://schemas.openxmlformats.org/officeDocument/2006/customXml" ds:itemID="{96EF1F1B-C17B-4DF5-BD53-C98E61D3DE2E}">
  <ds:schemaRefs>
    <ds:schemaRef ds:uri="http://purl.org/dc/elements/1.1/"/>
    <ds:schemaRef ds:uri="http://schemas.microsoft.com/office/2006/metadata/properties"/>
    <ds:schemaRef ds:uri="2d6cc8d9-e3d7-469c-b91f-dec06e1148a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8B612F5-DFCC-4249-BC1E-0E78D17D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Liverpool Diocese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Evans</dc:creator>
  <cp:lastModifiedBy>Gill Dottie</cp:lastModifiedBy>
  <cp:revision>4</cp:revision>
  <cp:lastPrinted>2018-05-08T18:57:00Z</cp:lastPrinted>
  <dcterms:created xsi:type="dcterms:W3CDTF">2021-10-06T14:27:00Z</dcterms:created>
  <dcterms:modified xsi:type="dcterms:W3CDTF">2022-05-17T12:23:00Z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